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https://www.velvetjobs.com/job-descriptions/claim-adjuster</w:t>
        </w:r>
      </w:hyperlink>
    </w:p>
    <w:p>
      <w:pPr>
        <w:pStyle w:val="Heading1"/>
      </w:pPr>
      <w:bookmarkStart w:id="21" w:name="example-of-claim-adjuster-job-description"/>
      <w:r>
        <w:t xml:space="preserve">Example of Claim Adjuster Job Description</w:t>
      </w:r>
      <w:bookmarkEnd w:id="21"/>
    </w:p>
    <w:p>
      <w:pPr>
        <w:pStyle w:val="Compact"/>
      </w:pPr>
      <w:r>
        <w:t xml:space="preserve">Our company is growing rapidly and is looking for a claim adjuster. To join our growing team, please review the list of responsibilities and qualifications.</w:t>
      </w:r>
    </w:p>
    <w:p>
      <w:pPr>
        <w:pStyle w:val="Heading2"/>
      </w:pPr>
      <w:bookmarkStart w:id="22" w:name="responsibilities-for-claim-adjuster"/>
      <w:r>
        <w:t xml:space="preserve">Responsibilities for claim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Collects and reviews factual information to determine coverage, liability and/or eligibility of all parties to the claim and explains the claims process</w:t>
      </w:r>
    </w:p>
    <w:p>
      <w:pPr>
        <w:pStyle w:val="Compact"/>
        <w:numPr>
          <w:numId w:val="1001"/>
          <w:ilvl w:val="0"/>
        </w:numPr>
      </w:pPr>
      <w:r>
        <w:t xml:space="preserve">Assist co-workers in regard to clarification of contract coverage, parts</w:t>
      </w:r>
    </w:p>
    <w:p>
      <w:pPr>
        <w:pStyle w:val="Compact"/>
        <w:numPr>
          <w:numId w:val="1001"/>
          <w:ilvl w:val="0"/>
        </w:numPr>
      </w:pPr>
      <w:r>
        <w:t xml:space="preserve">Handles moderate to complex Casualty claims of high dollar value that may involve complex coverage issues</w:t>
      </w:r>
    </w:p>
    <w:p>
      <w:pPr>
        <w:pStyle w:val="Compact"/>
        <w:numPr>
          <w:numId w:val="1001"/>
          <w:ilvl w:val="0"/>
        </w:numPr>
      </w:pPr>
      <w:r>
        <w:t xml:space="preserve">This position requires the ability to lift up to 50 pounds between 33 and 66% of the time (applies to field position only)</w:t>
      </w:r>
    </w:p>
    <w:p>
      <w:pPr>
        <w:pStyle w:val="Compact"/>
        <w:numPr>
          <w:numId w:val="1001"/>
          <w:ilvl w:val="0"/>
        </w:numPr>
      </w:pPr>
      <w:r>
        <w:t xml:space="preserve">Production – The ability to work in a fast paced environment and manage a claim file from start to finish</w:t>
      </w:r>
    </w:p>
    <w:p>
      <w:pPr>
        <w:pStyle w:val="Compact"/>
        <w:numPr>
          <w:numId w:val="1001"/>
          <w:ilvl w:val="0"/>
        </w:numPr>
      </w:pPr>
      <w:r>
        <w:t xml:space="preserve">Responsible for the review and analysis of complex claim files to ensure quality work products are sent to clients</w:t>
      </w:r>
    </w:p>
    <w:p>
      <w:pPr>
        <w:pStyle w:val="Compact"/>
        <w:numPr>
          <w:numId w:val="1001"/>
          <w:ilvl w:val="0"/>
        </w:numPr>
      </w:pPr>
      <w:r>
        <w:t xml:space="preserve">Manages the tracking, reporting and analysis of quality data</w:t>
      </w:r>
    </w:p>
    <w:p>
      <w:pPr>
        <w:pStyle w:val="Compact"/>
        <w:numPr>
          <w:numId w:val="1001"/>
          <w:ilvl w:val="0"/>
        </w:numPr>
      </w:pPr>
      <w:r>
        <w:t xml:space="preserve">Partners with other claims technical staff to ensure overall product quality</w:t>
      </w:r>
    </w:p>
    <w:p>
      <w:pPr>
        <w:pStyle w:val="Compact"/>
        <w:numPr>
          <w:numId w:val="1001"/>
          <w:ilvl w:val="0"/>
        </w:numPr>
      </w:pPr>
      <w:r>
        <w:t xml:space="preserve">Reviews and verifies information on complex claims to ensure processing with established quality standards</w:t>
      </w:r>
    </w:p>
    <w:p>
      <w:pPr>
        <w:pStyle w:val="Compact"/>
        <w:numPr>
          <w:numId w:val="1001"/>
          <w:ilvl w:val="0"/>
        </w:numPr>
      </w:pPr>
      <w:r>
        <w:t xml:space="preserve">Understands and interprets complicated client and vendor specifications</w:t>
      </w:r>
    </w:p>
    <w:p>
      <w:pPr>
        <w:pStyle w:val="Heading2"/>
      </w:pPr>
      <w:bookmarkStart w:id="23" w:name="qualifications-for-claim-adjuster"/>
      <w:r>
        <w:t xml:space="preserve">Qualifications for claim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computer knowledge including Word and Excel</w:t>
      </w:r>
    </w:p>
    <w:p>
      <w:pPr>
        <w:pStyle w:val="Compact"/>
        <w:numPr>
          <w:numId w:val="1002"/>
          <w:ilvl w:val="0"/>
        </w:numPr>
      </w:pPr>
      <w:r>
        <w:t xml:space="preserve">Experience using Xactimate estimating platform</w:t>
      </w:r>
    </w:p>
    <w:p>
      <w:pPr>
        <w:pStyle w:val="Compact"/>
        <w:numPr>
          <w:numId w:val="1002"/>
          <w:ilvl w:val="0"/>
        </w:numPr>
      </w:pPr>
      <w:r>
        <w:t xml:space="preserve">Understanding of Xact Analysis</w:t>
      </w:r>
    </w:p>
    <w:p>
      <w:pPr>
        <w:pStyle w:val="Compact"/>
        <w:numPr>
          <w:numId w:val="1002"/>
          <w:ilvl w:val="0"/>
        </w:numPr>
      </w:pPr>
      <w:r>
        <w:t xml:space="preserve">Must be willing to be located in Dallas and the surrounding areas</w:t>
      </w:r>
    </w:p>
    <w:p>
      <w:pPr>
        <w:pStyle w:val="Compact"/>
        <w:numPr>
          <w:numId w:val="1002"/>
          <w:ilvl w:val="0"/>
        </w:numPr>
      </w:pPr>
      <w:r>
        <w:t xml:space="preserve">The capabilities, skills and knowledge required is normally acquired through a Bachelor's degree or equivalent experience and at least 6-12 months of directly related experience</w:t>
      </w:r>
    </w:p>
    <w:p>
      <w:pPr>
        <w:pStyle w:val="Compact"/>
        <w:numPr>
          <w:numId w:val="1002"/>
          <w:ilvl w:val="0"/>
        </w:numPr>
      </w:pPr>
      <w:r>
        <w:t xml:space="preserve">Develops alternative methods to achieve uniform quality including identifying process variables and training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2021-10-28T12:50:09Z</dcterms:created>
  <dcterms:modified xsi:type="dcterms:W3CDTF">2021-10-28T12:50:09Z</dcterms:modified>
</cp:coreProperties>
</file>