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https://www.velvetjobs.com/job-descriptions/civil-engineering</w:t>
        </w:r>
      </w:hyperlink>
    </w:p>
    <w:p>
      <w:pPr>
        <w:pStyle w:val="Heading1"/>
      </w:pPr>
      <w:bookmarkStart w:id="21" w:name="example-of-civil-engineering-job-description"/>
      <w:r>
        <w:t xml:space="preserve">Example of Civil Engineering Job Description</w:t>
      </w:r>
      <w:bookmarkEnd w:id="21"/>
    </w:p>
    <w:p>
      <w:pPr>
        <w:pStyle w:val="Compact"/>
      </w:pPr>
      <w:r>
        <w:t xml:space="preserve">Our company is growing rapidly and is looking for a civil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engineering"/>
      <w:r>
        <w:t xml:space="preserve">Responsibilities for civil engineering</w:t>
      </w:r>
      <w:bookmarkEnd w:id="22"/>
    </w:p>
    <w:p>
      <w:pPr>
        <w:pStyle w:val="Compact"/>
        <w:numPr>
          <w:numId w:val="1001"/>
          <w:ilvl w:val="0"/>
        </w:numPr>
      </w:pPr>
      <w:r>
        <w:t xml:space="preserve">Chemical data and contaminant fate and transport evaluation</w:t>
      </w:r>
    </w:p>
    <w:p>
      <w:pPr>
        <w:pStyle w:val="Compact"/>
        <w:numPr>
          <w:numId w:val="1001"/>
          <w:ilvl w:val="0"/>
        </w:numPr>
      </w:pPr>
      <w:r>
        <w:t xml:space="preserve">Data input and analyses</w:t>
      </w:r>
    </w:p>
    <w:p>
      <w:pPr>
        <w:pStyle w:val="Compact"/>
        <w:numPr>
          <w:numId w:val="1001"/>
          <w:ilvl w:val="0"/>
        </w:numPr>
      </w:pPr>
      <w:r>
        <w:t xml:space="preserve">Providing in-office project support to engineers, geologists, administrative staff, CADD operators (draftsmen), contractors, and construction personnel</w:t>
      </w:r>
    </w:p>
    <w:p>
      <w:pPr>
        <w:pStyle w:val="Compact"/>
        <w:numPr>
          <w:numId w:val="1001"/>
          <w:ilvl w:val="0"/>
        </w:numPr>
      </w:pPr>
      <w:r>
        <w:t xml:space="preserve">Applicable codes, specifications and standards for design of the above elements</w:t>
      </w:r>
    </w:p>
    <w:p>
      <w:pPr>
        <w:pStyle w:val="Compact"/>
        <w:numPr>
          <w:numId w:val="1001"/>
          <w:ilvl w:val="0"/>
        </w:numPr>
      </w:pPr>
      <w:r>
        <w:t xml:space="preserve">Techniques associated with construction activities</w:t>
      </w:r>
    </w:p>
    <w:p>
      <w:pPr>
        <w:pStyle w:val="Compact"/>
        <w:numPr>
          <w:numId w:val="1001"/>
          <w:ilvl w:val="0"/>
        </w:numPr>
      </w:pPr>
      <w:r>
        <w:t xml:space="preserve">Lead a team of BIM technicians/modellers to ensure they acquire and maintain the skills necessary to deliver projects efficiently in the evolving CAD/BIM environment required by our clients</w:t>
      </w:r>
    </w:p>
    <w:p>
      <w:pPr>
        <w:pStyle w:val="Compact"/>
        <w:numPr>
          <w:numId w:val="1001"/>
          <w:ilvl w:val="0"/>
        </w:numPr>
      </w:pPr>
      <w:r>
        <w:t xml:space="preserve">Identify opportunities for business advantage through the innovative use BIM Modelling technology</w:t>
      </w:r>
    </w:p>
    <w:p>
      <w:pPr>
        <w:pStyle w:val="Compact"/>
        <w:numPr>
          <w:numId w:val="1001"/>
          <w:ilvl w:val="0"/>
        </w:numPr>
      </w:pPr>
      <w:r>
        <w:t xml:space="preserve">Engaged in recruitment as appropriate</w:t>
      </w:r>
    </w:p>
    <w:p>
      <w:pPr>
        <w:pStyle w:val="Compact"/>
        <w:numPr>
          <w:numId w:val="1001"/>
          <w:ilvl w:val="0"/>
        </w:numPr>
      </w:pPr>
      <w:r>
        <w:t xml:space="preserve">Lead the delivery of BIM modelling output on projects</w:t>
      </w:r>
    </w:p>
    <w:p>
      <w:pPr>
        <w:pStyle w:val="Compact"/>
        <w:numPr>
          <w:numId w:val="1001"/>
          <w:ilvl w:val="0"/>
        </w:numPr>
      </w:pPr>
      <w:r>
        <w:t xml:space="preserve">Implement and maintain the use company, project and client CAD/BIM Modelling Standards and protocols throughout the team</w:t>
      </w:r>
    </w:p>
    <w:p>
      <w:pPr>
        <w:pStyle w:val="Heading2"/>
      </w:pPr>
      <w:bookmarkStart w:id="23" w:name="qualifications-for-civil-engineering"/>
      <w:r>
        <w:t xml:space="preserve">Qualifications for civil engineering</w:t>
      </w:r>
      <w:bookmarkEnd w:id="23"/>
    </w:p>
    <w:p>
      <w:pPr>
        <w:pStyle w:val="Compact"/>
        <w:numPr>
          <w:numId w:val="1002"/>
          <w:ilvl w:val="0"/>
        </w:numPr>
      </w:pPr>
      <w:r>
        <w:t xml:space="preserve">In the process of receiving a BS or MS from an ABET accredited university in the field of Civil Engineering</w:t>
      </w:r>
    </w:p>
    <w:p>
      <w:pPr>
        <w:pStyle w:val="Compact"/>
        <w:numPr>
          <w:numId w:val="1002"/>
          <w:ilvl w:val="0"/>
        </w:numPr>
      </w:pPr>
      <w:r>
        <w:t xml:space="preserve">Going into the fall 2017 semstern, candidates must be currently enrolled in at least their Junior year in an Civil Engineering curriculum</w:t>
      </w:r>
    </w:p>
    <w:p>
      <w:pPr>
        <w:pStyle w:val="Compact"/>
        <w:numPr>
          <w:numId w:val="1002"/>
          <w:ilvl w:val="0"/>
        </w:numPr>
      </w:pPr>
      <w:r>
        <w:t xml:space="preserve">One summer internship with design of Land Development, water or transportation projects is preferred</w:t>
      </w:r>
    </w:p>
    <w:p>
      <w:pPr>
        <w:pStyle w:val="Compact"/>
        <w:numPr>
          <w:numId w:val="1002"/>
          <w:ilvl w:val="0"/>
        </w:numPr>
      </w:pPr>
      <w:r>
        <w:t xml:space="preserve">Applicants must be Durham County high school students currently enrolled in grades 10, 11, or 12 or entering college</w:t>
      </w:r>
    </w:p>
    <w:p>
      <w:pPr>
        <w:pStyle w:val="Compact"/>
        <w:numPr>
          <w:numId w:val="1002"/>
          <w:ilvl w:val="0"/>
        </w:numPr>
      </w:pPr>
      <w:r>
        <w:t xml:space="preserve">Ability to work approximately 15-20 hours/week during the spring semester with the possibility to work full-time hours this summer</w:t>
      </w:r>
    </w:p>
    <w:p>
      <w:pPr>
        <w:pStyle w:val="Compact"/>
        <w:numPr>
          <w:numId w:val="1002"/>
          <w:ilvl w:val="0"/>
        </w:numPr>
      </w:pPr>
      <w:r>
        <w:t xml:space="preserve">Working knowledge of current BIM software with emphasis on infrastructure, workflow and project sheet setup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