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https://www.velvetjobs.com/job-descriptions/circuit-design</w:t>
        </w:r>
      </w:hyperlink>
    </w:p>
    <w:p>
      <w:pPr>
        <w:pStyle w:val="Heading1"/>
      </w:pPr>
      <w:bookmarkStart w:id="21" w:name="example-of-circuit-design-job-description"/>
      <w:r>
        <w:t xml:space="preserve">Example of Circuit Design Job Description</w:t>
      </w:r>
      <w:bookmarkEnd w:id="21"/>
    </w:p>
    <w:p>
      <w:pPr>
        <w:pStyle w:val="Compact"/>
      </w:pPr>
      <w:r>
        <w:t xml:space="preserve">Our company is growing rapidly and is hiring for a circuit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rcuit-design"/>
      <w:r>
        <w:t xml:space="preserve">Responsibilities for circuit design</w:t>
      </w:r>
      <w:bookmarkEnd w:id="22"/>
    </w:p>
    <w:p>
      <w:pPr>
        <w:pStyle w:val="Compact"/>
        <w:numPr>
          <w:numId w:val="1001"/>
          <w:ilvl w:val="0"/>
        </w:numPr>
      </w:pPr>
      <w:r>
        <w:t xml:space="preserve">Translate system/architecture specifications to accomplish system goals and execute design strategy for power management ICs to power IOT</w:t>
      </w:r>
    </w:p>
    <w:p>
      <w:pPr>
        <w:pStyle w:val="Compact"/>
        <w:numPr>
          <w:numId w:val="1001"/>
          <w:ilvl w:val="0"/>
        </w:numPr>
      </w:pPr>
      <w:r>
        <w:t xml:space="preserve">Run design simulations to validate product performance using design kit models/libraries</w:t>
      </w:r>
    </w:p>
    <w:p>
      <w:pPr>
        <w:pStyle w:val="Compact"/>
        <w:numPr>
          <w:numId w:val="1001"/>
          <w:ilvl w:val="0"/>
        </w:numPr>
      </w:pPr>
      <w:r>
        <w:t xml:space="preserve">Architecture, design, simulation and layout supervision of CMOS/BCD power management circuits meeting aggressive performance, area, power, and schedule constraints</w:t>
      </w:r>
    </w:p>
    <w:p>
      <w:pPr>
        <w:pStyle w:val="Compact"/>
        <w:numPr>
          <w:numId w:val="1001"/>
          <w:ilvl w:val="0"/>
        </w:numPr>
      </w:pPr>
      <w:r>
        <w:t xml:space="preserve">Top level integration, mixed-mode simulation, verification planning and implementation</w:t>
      </w:r>
    </w:p>
    <w:p>
      <w:pPr>
        <w:pStyle w:val="Compact"/>
        <w:numPr>
          <w:numId w:val="1001"/>
          <w:ilvl w:val="0"/>
        </w:numPr>
      </w:pPr>
      <w:r>
        <w:t xml:space="preserve">Develop and support DFT strategy and implementation</w:t>
      </w:r>
    </w:p>
    <w:p>
      <w:pPr>
        <w:pStyle w:val="Compact"/>
        <w:numPr>
          <w:numId w:val="1001"/>
          <w:ilvl w:val="0"/>
        </w:numPr>
      </w:pPr>
      <w:r>
        <w:t xml:space="preserve">Collaborate with test development and ramp to production</w:t>
      </w:r>
    </w:p>
    <w:p>
      <w:pPr>
        <w:pStyle w:val="Compact"/>
        <w:numPr>
          <w:numId w:val="1001"/>
          <w:ilvl w:val="0"/>
        </w:numPr>
      </w:pPr>
      <w:r>
        <w:t xml:space="preserve">Collaborate with bench validation team for silicon validation, debugging</w:t>
      </w:r>
    </w:p>
    <w:p>
      <w:pPr>
        <w:pStyle w:val="Compact"/>
        <w:numPr>
          <w:numId w:val="1001"/>
          <w:ilvl w:val="0"/>
        </w:numPr>
      </w:pPr>
      <w:r>
        <w:t xml:space="preserve">Lead top level layout (Planning and Execution) of complete Mixed Signal System-on-Chip products</w:t>
      </w:r>
    </w:p>
    <w:p>
      <w:pPr>
        <w:pStyle w:val="Compact"/>
        <w:numPr>
          <w:numId w:val="1001"/>
          <w:ilvl w:val="0"/>
        </w:numPr>
      </w:pPr>
      <w:r>
        <w:t xml:space="preserve">Act as a senior member of the Layout/Mask Design team playing a leading role in development of innovative analog and mixed signal circuits and solving technical issues</w:t>
      </w:r>
    </w:p>
    <w:p>
      <w:pPr>
        <w:pStyle w:val="Compact"/>
        <w:numPr>
          <w:numId w:val="1001"/>
          <w:ilvl w:val="0"/>
        </w:numPr>
      </w:pPr>
      <w:r>
        <w:t xml:space="preserve">Lead of other layout engineers in the area of top-level integration, resource planning and implementation</w:t>
      </w:r>
    </w:p>
    <w:p>
      <w:pPr>
        <w:pStyle w:val="Heading2"/>
      </w:pPr>
      <w:bookmarkStart w:id="23" w:name="qualifications-for-circuit-design"/>
      <w:r>
        <w:t xml:space="preserve">Qualifications for circuit design</w:t>
      </w:r>
      <w:bookmarkEnd w:id="23"/>
    </w:p>
    <w:p>
      <w:pPr>
        <w:pStyle w:val="Compact"/>
        <w:numPr>
          <w:numId w:val="1002"/>
          <w:ilvl w:val="0"/>
        </w:numPr>
      </w:pPr>
      <w:r>
        <w:t xml:space="preserve">Experience in designing memory interfaces such as DDR/3/4 and LP3/4 or serial links such as USB/XAUI/, CEI6/ LVDS /PCIE//SATA and Display Port )</w:t>
      </w:r>
    </w:p>
    <w:p>
      <w:pPr>
        <w:pStyle w:val="Compact"/>
        <w:numPr>
          <w:numId w:val="1002"/>
          <w:ilvl w:val="0"/>
        </w:numPr>
      </w:pPr>
      <w:r>
        <w:t xml:space="preserve">Typically requires a Bachelors, Masters or PhD in engineering or a related technical field thirteen or more years of progressively complex engineering experience with at least seven of those years having management responsibilities</w:t>
      </w:r>
    </w:p>
    <w:p>
      <w:pPr>
        <w:pStyle w:val="Compact"/>
        <w:numPr>
          <w:numId w:val="1002"/>
          <w:ilvl w:val="0"/>
        </w:numPr>
      </w:pPr>
      <w:r>
        <w:t xml:space="preserve">Must possess the ability to manage and contribute to the development of new concepts and principles</w:t>
      </w:r>
    </w:p>
    <w:p>
      <w:pPr>
        <w:pStyle w:val="Compact"/>
        <w:numPr>
          <w:numId w:val="1002"/>
          <w:ilvl w:val="0"/>
        </w:numPr>
      </w:pPr>
      <w:r>
        <w:t xml:space="preserve">Previous experience integrating power delivery systems into aircraft is highly desired</w:t>
      </w:r>
    </w:p>
    <w:p>
      <w:pPr>
        <w:pStyle w:val="Compact"/>
        <w:numPr>
          <w:numId w:val="1002"/>
          <w:ilvl w:val="0"/>
        </w:numPr>
      </w:pPr>
      <w:r>
        <w:t xml:space="preserve">A Professional Engineering License, original work(s) published in professional engineering journals, invited to present original works to a national or international engineering symposium, and invited to Chair engineering review panels as a technical expert are desirable</w:t>
      </w:r>
    </w:p>
    <w:p>
      <w:pPr>
        <w:pStyle w:val="Compact"/>
        <w:numPr>
          <w:numId w:val="1002"/>
          <w:ilvl w:val="0"/>
        </w:numPr>
      </w:pPr>
      <w:r>
        <w:t xml:space="preserve">Specific knowledge or experience with DDR specifications is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rcui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rcui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2021-10-28T12:55:47Z</dcterms:created>
  <dcterms:modified xsi:type="dcterms:W3CDTF">2021-10-28T12:55:47Z</dcterms:modified>
</cp:coreProperties>
</file>