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https://www.velvetjobs.com/job-descriptions/cib-risk</w:t>
        </w:r>
      </w:hyperlink>
    </w:p>
    <w:p>
      <w:pPr>
        <w:pStyle w:val="Heading1"/>
      </w:pPr>
      <w:bookmarkStart w:id="21" w:name="example-of-cib-risk-job-description"/>
      <w:r>
        <w:t xml:space="preserve">Example of CIB Risk Job Description</w:t>
      </w:r>
      <w:bookmarkEnd w:id="21"/>
    </w:p>
    <w:p>
      <w:pPr>
        <w:pStyle w:val="Compact"/>
      </w:pPr>
      <w:r>
        <w:t xml:space="preserve">Our company is looking to fill the role of CIB risk. To join our growing team, please review the list of responsibilities and qualifications.</w:t>
      </w:r>
    </w:p>
    <w:p>
      <w:pPr>
        <w:pStyle w:val="Heading2"/>
      </w:pPr>
      <w:bookmarkStart w:id="22" w:name="responsibilities-for-cib-risk"/>
      <w:r>
        <w:t xml:space="preserve">Responsibilities for CIB risk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standard operating procedures in the preparation of performance reports, including attribution, contribution, ex-post/ex-ante risk produced by Analysts</w:t>
      </w:r>
    </w:p>
    <w:p>
      <w:pPr>
        <w:pStyle w:val="Compact"/>
        <w:numPr>
          <w:numId w:val="1001"/>
          <w:ilvl w:val="0"/>
        </w:numPr>
      </w:pPr>
      <w:r>
        <w:t xml:space="preserve">Maintain up to date client specific process documents and product specific trouble shooting guides</w:t>
      </w:r>
    </w:p>
    <w:p>
      <w:pPr>
        <w:pStyle w:val="Compact"/>
        <w:numPr>
          <w:numId w:val="1001"/>
          <w:ilvl w:val="0"/>
        </w:numPr>
      </w:pPr>
      <w:r>
        <w:t xml:space="preserve">Effectively manage upstream dependencies and escalate production system issues in a prompt manner to mitigate the risk of late delivery to clients</w:t>
      </w:r>
    </w:p>
    <w:p>
      <w:pPr>
        <w:pStyle w:val="Compact"/>
        <w:numPr>
          <w:numId w:val="1001"/>
          <w:ilvl w:val="0"/>
        </w:numPr>
      </w:pPr>
      <w:r>
        <w:t xml:space="preserve">Support Senior Analysts and team leaders to review client change requests and assist in coordinating internal stakeholders to implement technical solutions within the performance &amp; risk system that meets client requirements</w:t>
      </w:r>
    </w:p>
    <w:p>
      <w:pPr>
        <w:pStyle w:val="Compact"/>
        <w:numPr>
          <w:numId w:val="1001"/>
          <w:ilvl w:val="0"/>
        </w:numPr>
      </w:pPr>
      <w:r>
        <w:t xml:space="preserve">Manage and coordinate EMEA approvals for New Deals Approval Committee including ongoing product training to risk professionals in order to facilitate decisions/approvals</w:t>
      </w:r>
    </w:p>
    <w:p>
      <w:pPr>
        <w:pStyle w:val="Compact"/>
        <w:numPr>
          <w:numId w:val="1001"/>
          <w:ilvl w:val="0"/>
        </w:numPr>
      </w:pPr>
      <w:r>
        <w:t xml:space="preserve">Manage FIG clients across Europe supporting the Credit Officers in the daily credit risk management of the portfolio</w:t>
      </w:r>
    </w:p>
    <w:p>
      <w:pPr>
        <w:pStyle w:val="Compact"/>
        <w:numPr>
          <w:numId w:val="1001"/>
          <w:ilvl w:val="0"/>
        </w:numPr>
      </w:pPr>
      <w:r>
        <w:t xml:space="preserve">Leading the responsibility for taking approvals to the Primary Credit Officer, including the more complex transactions and deal amendments</w:t>
      </w:r>
    </w:p>
    <w:p>
      <w:pPr>
        <w:pStyle w:val="Compact"/>
        <w:numPr>
          <w:numId w:val="1001"/>
          <w:ilvl w:val="0"/>
        </w:numPr>
      </w:pPr>
      <w:r>
        <w:t xml:space="preserve">Working with CIB coverage officers, Corporate Bankers and product groups (FX, Derivatives, Debt Capital Markets and Commodities) in conjunction with live transactions</w:t>
      </w:r>
    </w:p>
    <w:p>
      <w:pPr>
        <w:pStyle w:val="Compact"/>
        <w:numPr>
          <w:numId w:val="1001"/>
          <w:ilvl w:val="0"/>
        </w:numPr>
      </w:pPr>
      <w:r>
        <w:t xml:space="preserve">Working on the documentation of new transactions and amendments to existing transactions in conjunction with legal counsel</w:t>
      </w:r>
    </w:p>
    <w:p>
      <w:pPr>
        <w:pStyle w:val="Compact"/>
        <w:numPr>
          <w:numId w:val="1001"/>
          <w:ilvl w:val="0"/>
        </w:numPr>
      </w:pPr>
      <w:r>
        <w:t xml:space="preserve">Coach more junior member of the team including the colleagues in India</w:t>
      </w:r>
    </w:p>
    <w:p>
      <w:pPr>
        <w:pStyle w:val="Heading2"/>
      </w:pPr>
      <w:bookmarkStart w:id="23" w:name="qualifications-for-cib-risk"/>
      <w:r>
        <w:t xml:space="preserve">Qualifications for CIB risk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Web Development via Google Web Toolkit</w:t>
      </w:r>
    </w:p>
    <w:p>
      <w:pPr>
        <w:pStyle w:val="Compact"/>
        <w:numPr>
          <w:numId w:val="1002"/>
          <w:ilvl w:val="0"/>
        </w:numPr>
      </w:pPr>
      <w:r>
        <w:t xml:space="preserve">Cucumber testing framework</w:t>
      </w:r>
    </w:p>
    <w:p>
      <w:pPr>
        <w:pStyle w:val="Compact"/>
        <w:numPr>
          <w:numId w:val="1002"/>
          <w:ilvl w:val="0"/>
        </w:numPr>
      </w:pPr>
      <w:r>
        <w:t xml:space="preserve">Real-time market data services such as Reuters &amp; Bloomberg</w:t>
      </w:r>
    </w:p>
    <w:p>
      <w:pPr>
        <w:pStyle w:val="Compact"/>
        <w:numPr>
          <w:numId w:val="1002"/>
          <w:ilvl w:val="0"/>
        </w:numPr>
      </w:pPr>
      <w:r>
        <w:t xml:space="preserve">Stash/GIT / ClearCase</w:t>
      </w:r>
    </w:p>
    <w:p>
      <w:pPr>
        <w:pStyle w:val="Compact"/>
        <w:numPr>
          <w:numId w:val="1002"/>
          <w:ilvl w:val="0"/>
        </w:numPr>
      </w:pPr>
      <w:r>
        <w:t xml:space="preserve">Cruise Control / Hudson</w:t>
      </w:r>
    </w:p>
    <w:p>
      <w:pPr>
        <w:pStyle w:val="Compact"/>
        <w:numPr>
          <w:numId w:val="1002"/>
          <w:ilvl w:val="0"/>
        </w:numPr>
      </w:pPr>
      <w:r>
        <w:t xml:space="preserve">Operational Risk Management across the entire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ri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ri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2021-10-28T13:24:37Z</dcterms:created>
  <dcterms:modified xsi:type="dcterms:W3CDTF">2021-10-28T13:24:37Z</dcterms:modified>
</cp:coreProperties>
</file>