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https://www.velvetjobs.com/job-descriptions/child-care</w:t>
        </w:r>
      </w:hyperlink>
    </w:p>
    <w:p>
      <w:pPr>
        <w:pStyle w:val="Heading1"/>
      </w:pPr>
      <w:bookmarkStart w:id="21" w:name="example-of-child-care-job-description"/>
      <w:r>
        <w:t xml:space="preserve">Example of Child Care Job Description</w:t>
      </w:r>
      <w:bookmarkEnd w:id="21"/>
    </w:p>
    <w:p>
      <w:pPr>
        <w:pStyle w:val="Compact"/>
      </w:pPr>
      <w:r>
        <w:t xml:space="preserve">Our company is growing rapidly and is hiring for a child care.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hild-care"/>
      <w:r>
        <w:t xml:space="preserve">Responsibilities for child care</w:t>
      </w:r>
      <w:bookmarkEnd w:id="22"/>
    </w:p>
    <w:p>
      <w:pPr>
        <w:pStyle w:val="Compact"/>
        <w:numPr>
          <w:numId w:val="1001"/>
          <w:ilvl w:val="0"/>
        </w:numPr>
      </w:pPr>
      <w:r>
        <w:t xml:space="preserve">Interacts with parents</w:t>
      </w:r>
    </w:p>
    <w:p>
      <w:pPr>
        <w:pStyle w:val="Compact"/>
        <w:numPr>
          <w:numId w:val="1001"/>
          <w:ilvl w:val="0"/>
        </w:numPr>
      </w:pPr>
      <w:r>
        <w:t xml:space="preserve">Starts and/or closes down child activities and the facility</w:t>
      </w:r>
    </w:p>
    <w:p>
      <w:pPr>
        <w:pStyle w:val="Compact"/>
        <w:numPr>
          <w:numId w:val="1001"/>
          <w:ilvl w:val="0"/>
        </w:numPr>
      </w:pPr>
      <w:r>
        <w:t xml:space="preserve">Perform other functions that may be assigned by the administration and/or supervisor</w:t>
      </w:r>
    </w:p>
    <w:p>
      <w:pPr>
        <w:pStyle w:val="Compact"/>
        <w:numPr>
          <w:numId w:val="1001"/>
          <w:ilvl w:val="0"/>
        </w:numPr>
      </w:pPr>
      <w:r>
        <w:t xml:space="preserve">Supervise all Lead Youth Care Workers</w:t>
      </w:r>
    </w:p>
    <w:p>
      <w:pPr>
        <w:pStyle w:val="Compact"/>
        <w:numPr>
          <w:numId w:val="1001"/>
          <w:ilvl w:val="0"/>
        </w:numPr>
      </w:pPr>
      <w:r>
        <w:t xml:space="preserve">Provides documentation of supervision by maintaining a supervisory log for all staff supervised</w:t>
      </w:r>
    </w:p>
    <w:p>
      <w:pPr>
        <w:pStyle w:val="Compact"/>
        <w:numPr>
          <w:numId w:val="1001"/>
          <w:ilvl w:val="0"/>
        </w:numPr>
      </w:pPr>
      <w:r>
        <w:t xml:space="preserve">Completes all required documentation that pertains to this position in a timely fashion that may include daily reports</w:t>
      </w:r>
    </w:p>
    <w:p>
      <w:pPr>
        <w:pStyle w:val="Compact"/>
        <w:numPr>
          <w:numId w:val="1001"/>
          <w:ilvl w:val="0"/>
        </w:numPr>
      </w:pPr>
      <w:r>
        <w:t xml:space="preserve">Ensures appropriate shelter care and line of sight supervision of unaccompanied minors by assigned staff is handled appropriately and organized</w:t>
      </w:r>
    </w:p>
    <w:p>
      <w:pPr>
        <w:pStyle w:val="Compact"/>
        <w:numPr>
          <w:numId w:val="1001"/>
          <w:ilvl w:val="0"/>
        </w:numPr>
      </w:pPr>
      <w:r>
        <w:t xml:space="preserve">Communicates frequently with other shelter site departments and support staff regarding pertinent information about residents</w:t>
      </w:r>
    </w:p>
    <w:p>
      <w:pPr>
        <w:pStyle w:val="Compact"/>
        <w:numPr>
          <w:numId w:val="1001"/>
          <w:ilvl w:val="0"/>
        </w:numPr>
      </w:pPr>
      <w:r>
        <w:t xml:space="preserve">Assists during transition and movement of children from one activity to the next and one physical location to another</w:t>
      </w:r>
    </w:p>
    <w:p>
      <w:pPr>
        <w:pStyle w:val="Compact"/>
        <w:numPr>
          <w:numId w:val="1001"/>
          <w:ilvl w:val="0"/>
        </w:numPr>
      </w:pPr>
      <w:r>
        <w:t xml:space="preserve">Helps coordinate on-site community meetings, understands group dynamics, promotes and maintains a positive peer group culture</w:t>
      </w:r>
    </w:p>
    <w:p>
      <w:pPr>
        <w:pStyle w:val="Heading2"/>
      </w:pPr>
      <w:bookmarkStart w:id="23" w:name="qualifications-for-child-care"/>
      <w:r>
        <w:t xml:space="preserve">Qualifications for child care</w:t>
      </w:r>
      <w:bookmarkEnd w:id="23"/>
    </w:p>
    <w:p>
      <w:pPr>
        <w:pStyle w:val="Compact"/>
        <w:numPr>
          <w:numId w:val="1002"/>
          <w:ilvl w:val="0"/>
        </w:numPr>
      </w:pPr>
      <w:r>
        <w:t xml:space="preserve">Consults center management teams to effectively problem solve, ensure safety of staff and donors, and provide an exceptional customer experience</w:t>
      </w:r>
    </w:p>
    <w:p>
      <w:pPr>
        <w:pStyle w:val="Compact"/>
        <w:numPr>
          <w:numId w:val="1002"/>
          <w:ilvl w:val="0"/>
        </w:numPr>
      </w:pPr>
      <w:r>
        <w:t xml:space="preserve">High School Diploma or GED PLUS at least six (6) months of experience working in the care of children</w:t>
      </w:r>
    </w:p>
    <w:p>
      <w:pPr>
        <w:pStyle w:val="Compact"/>
        <w:numPr>
          <w:numId w:val="1002"/>
          <w:ilvl w:val="0"/>
        </w:numPr>
      </w:pPr>
      <w:r>
        <w:t xml:space="preserve">Child Development Associate Credential (CDA)</w:t>
      </w:r>
    </w:p>
    <w:p>
      <w:pPr>
        <w:pStyle w:val="Compact"/>
        <w:numPr>
          <w:numId w:val="1002"/>
          <w:ilvl w:val="0"/>
        </w:numPr>
      </w:pPr>
      <w:r>
        <w:t xml:space="preserve">Associates or Bachelor’s Degree in Early Childhood Education, Child Development, or a related field</w:t>
      </w:r>
    </w:p>
    <w:p>
      <w:pPr>
        <w:pStyle w:val="Compact"/>
        <w:numPr>
          <w:numId w:val="1002"/>
          <w:ilvl w:val="0"/>
        </w:numPr>
      </w:pPr>
      <w:r>
        <w:t xml:space="preserve">High school diploma/GED plus six (6) months of experience in the care of children</w:t>
      </w:r>
    </w:p>
    <w:p>
      <w:pPr>
        <w:pStyle w:val="Compact"/>
        <w:numPr>
          <w:numId w:val="1002"/>
          <w:ilvl w:val="0"/>
        </w:numPr>
      </w:pPr>
      <w:r>
        <w:t xml:space="preserve">High School Diploma/GED PLUS at least six (6) months of experience working in the care of children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ld-c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ld-c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2021-10-28T18:32:24Z</dcterms:created>
  <dcterms:modified xsi:type="dcterms:W3CDTF">2021-10-28T18:32:24Z</dcterms:modified>
</cp:coreProperties>
</file>