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https://www.velvetjobs.com/job-descriptions/child-care-teacher</w:t>
        </w:r>
      </w:hyperlink>
    </w:p>
    <w:p>
      <w:pPr>
        <w:pStyle w:val="Heading1"/>
      </w:pPr>
      <w:bookmarkStart w:id="21" w:name="example-of-child-care-teacher-job-description"/>
      <w:r>
        <w:t xml:space="preserve">Example of Child Care Teacher Job Description</w:t>
      </w:r>
      <w:bookmarkEnd w:id="21"/>
    </w:p>
    <w:p>
      <w:pPr>
        <w:pStyle w:val="Compact"/>
      </w:pPr>
      <w:r>
        <w:t xml:space="preserve">Our company is growing rapidly and is hiring for a child care teacher.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ld-care-teacher"/>
      <w:r>
        <w:t xml:space="preserve">Responsibilities for child care teacher</w:t>
      </w:r>
      <w:bookmarkEnd w:id="22"/>
    </w:p>
    <w:p>
      <w:pPr>
        <w:pStyle w:val="Compact"/>
        <w:numPr>
          <w:numId w:val="1001"/>
          <w:ilvl w:val="0"/>
        </w:numPr>
      </w:pPr>
      <w:r>
        <w:t xml:space="preserve">Clear understanding of curriculum standards</w:t>
      </w:r>
    </w:p>
    <w:p>
      <w:pPr>
        <w:pStyle w:val="Compact"/>
        <w:numPr>
          <w:numId w:val="1001"/>
          <w:ilvl w:val="0"/>
        </w:numPr>
      </w:pPr>
      <w:r>
        <w:t xml:space="preserve">Must have CDA (Child Development Associate) certificate or higher</w:t>
      </w:r>
    </w:p>
    <w:p>
      <w:pPr>
        <w:pStyle w:val="Compact"/>
        <w:numPr>
          <w:numId w:val="1001"/>
          <w:ilvl w:val="0"/>
        </w:numPr>
      </w:pPr>
      <w:r>
        <w:t xml:space="preserve">Work respectively, cooperatively and creatively with all others in the workplace to maintain a positive work environment</w:t>
      </w:r>
    </w:p>
    <w:p>
      <w:pPr>
        <w:pStyle w:val="Compact"/>
        <w:numPr>
          <w:numId w:val="1001"/>
          <w:ilvl w:val="0"/>
        </w:numPr>
      </w:pPr>
      <w:r>
        <w:t xml:space="preserve">Discuss children's experiences with parents, staff and participating educators and researchers</w:t>
      </w:r>
    </w:p>
    <w:p>
      <w:pPr>
        <w:pStyle w:val="Compact"/>
        <w:numPr>
          <w:numId w:val="1001"/>
          <w:ilvl w:val="0"/>
        </w:numPr>
      </w:pPr>
      <w:r>
        <w:t xml:space="preserve">Evaluate, document and assess the development and progress of children, including developing plans to accommodate the unique needs or circumstances of individual children</w:t>
      </w:r>
    </w:p>
    <w:p>
      <w:pPr>
        <w:pStyle w:val="Compact"/>
        <w:numPr>
          <w:numId w:val="1001"/>
          <w:ilvl w:val="0"/>
        </w:numPr>
      </w:pPr>
      <w:r>
        <w:t xml:space="preserve">Support the administrative, educational and operational activities of the Centers</w:t>
      </w:r>
    </w:p>
    <w:p>
      <w:pPr>
        <w:pStyle w:val="Compact"/>
        <w:numPr>
          <w:numId w:val="1001"/>
          <w:ilvl w:val="0"/>
        </w:numPr>
      </w:pPr>
      <w:r>
        <w:t xml:space="preserve">Evaluate, document and assess the development and progress of children, including developing plans to accommodate the needs of individual children</w:t>
      </w:r>
    </w:p>
    <w:p>
      <w:pPr>
        <w:pStyle w:val="Compact"/>
        <w:numPr>
          <w:numId w:val="1001"/>
          <w:ilvl w:val="0"/>
        </w:numPr>
      </w:pPr>
      <w:r>
        <w:t xml:space="preserve">Plan and facilitate immersive outdoor preschool class</w:t>
      </w:r>
    </w:p>
    <w:p>
      <w:pPr>
        <w:pStyle w:val="Compact"/>
        <w:numPr>
          <w:numId w:val="1001"/>
          <w:ilvl w:val="0"/>
        </w:numPr>
      </w:pPr>
      <w:r>
        <w:t xml:space="preserve">Nurture individual needs of childen while managing whole group experiences and unstructured play</w:t>
      </w:r>
    </w:p>
    <w:p>
      <w:pPr>
        <w:pStyle w:val="Compact"/>
        <w:numPr>
          <w:numId w:val="1001"/>
          <w:ilvl w:val="0"/>
        </w:numPr>
      </w:pPr>
      <w:r>
        <w:t xml:space="preserve">Utilize technology to effectively document and reflect on the experiences of chldren for the purpose of assessment, planning and family engagement</w:t>
      </w:r>
    </w:p>
    <w:p>
      <w:pPr>
        <w:pStyle w:val="Heading2"/>
      </w:pPr>
      <w:bookmarkStart w:id="23" w:name="qualifications-for-child-care-teacher"/>
      <w:r>
        <w:t xml:space="preserve">Qualifications for child care teacher</w:t>
      </w:r>
      <w:bookmarkEnd w:id="23"/>
    </w:p>
    <w:p>
      <w:pPr>
        <w:pStyle w:val="Compact"/>
        <w:numPr>
          <w:numId w:val="1002"/>
          <w:ilvl w:val="0"/>
        </w:numPr>
      </w:pPr>
      <w:r>
        <w:t xml:space="preserve">AA degree or equivalent course work (at least 18 credits) in Early Childhood Education (ECE) required</w:t>
      </w:r>
    </w:p>
    <w:p>
      <w:pPr>
        <w:pStyle w:val="Compact"/>
        <w:numPr>
          <w:numId w:val="1002"/>
          <w:ilvl w:val="0"/>
        </w:numPr>
      </w:pPr>
      <w:r>
        <w:t xml:space="preserve">Bachelors Degree in Early Childhood Education or Child Development or an equivalent combination of education and experience is required</w:t>
      </w:r>
    </w:p>
    <w:p>
      <w:pPr>
        <w:pStyle w:val="Compact"/>
        <w:numPr>
          <w:numId w:val="1002"/>
          <w:ilvl w:val="0"/>
        </w:numPr>
      </w:pPr>
      <w:r>
        <w:t xml:space="preserve">Minimum of 1 year experience working with infants/toddlers in an early childhood setting is required</w:t>
      </w:r>
    </w:p>
    <w:p>
      <w:pPr>
        <w:pStyle w:val="Compact"/>
        <w:numPr>
          <w:numId w:val="1002"/>
          <w:ilvl w:val="0"/>
        </w:numPr>
      </w:pPr>
      <w:r>
        <w:t xml:space="preserve">Ability to occasionally access/use equipment in classroom facilities</w:t>
      </w:r>
    </w:p>
    <w:p>
      <w:pPr>
        <w:pStyle w:val="Compact"/>
        <w:numPr>
          <w:numId w:val="1002"/>
          <w:ilvl w:val="0"/>
        </w:numPr>
      </w:pPr>
      <w:r>
        <w:t xml:space="preserve">Masters degree in early childhood education, child development or a related field is desirable</w:t>
      </w:r>
    </w:p>
    <w:p>
      <w:pPr>
        <w:pStyle w:val="Compact"/>
        <w:numPr>
          <w:numId w:val="1002"/>
          <w:ilvl w:val="0"/>
        </w:numPr>
      </w:pPr>
      <w:r>
        <w:t xml:space="preserve">Previous experience in an early childhood laboratory setting is preferred experience with Project Approach curriculum and Teaching Strategies Gold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2021-10-28T13:07:50Z</dcterms:created>
  <dcterms:modified xsi:type="dcterms:W3CDTF">2021-10-28T13:07:50Z</dcterms:modified>
</cp:coreProperties>
</file>