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https://www.velvetjobs.com/job-descriptions/child-care-teacher</w:t>
        </w:r>
      </w:hyperlink>
    </w:p>
    <w:p>
      <w:pPr>
        <w:pStyle w:val="Heading1"/>
      </w:pPr>
      <w:bookmarkStart w:id="21" w:name="example-of-child-care-teacher-job-description"/>
      <w:r>
        <w:t xml:space="preserve">Example of Child Care Teacher Job Description</w:t>
      </w:r>
      <w:bookmarkEnd w:id="21"/>
    </w:p>
    <w:p>
      <w:pPr>
        <w:pStyle w:val="Compact"/>
      </w:pPr>
      <w:r>
        <w:t xml:space="preserve">Our company is growing rapidly and is looking to fill the role of child care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teacher"/>
      <w:r>
        <w:t xml:space="preserve">Responsibilities for child care teacher</w:t>
      </w:r>
      <w:bookmarkEnd w:id="22"/>
    </w:p>
    <w:p>
      <w:pPr>
        <w:pStyle w:val="Compact"/>
        <w:numPr>
          <w:numId w:val="1001"/>
          <w:ilvl w:val="0"/>
        </w:numPr>
      </w:pPr>
      <w:r>
        <w:t xml:space="preserve">Maintaining a learning environment that is supportive of children's growth, development and learning through age and developmentally appropriate lessons and activities</w:t>
      </w:r>
    </w:p>
    <w:p>
      <w:pPr>
        <w:pStyle w:val="Compact"/>
        <w:numPr>
          <w:numId w:val="1001"/>
          <w:ilvl w:val="0"/>
        </w:numPr>
      </w:pPr>
      <w:r>
        <w:t xml:space="preserve">Preparing and implementing weekly lesson plans that address social, emotional, physical, and cognitive areas and demonstrate respect and support of diversity in language, culture, and learning styles</w:t>
      </w:r>
    </w:p>
    <w:p>
      <w:pPr>
        <w:pStyle w:val="Compact"/>
        <w:numPr>
          <w:numId w:val="1001"/>
          <w:ilvl w:val="0"/>
        </w:numPr>
      </w:pPr>
      <w:r>
        <w:t xml:space="preserve">Demonstration of professional work habits, including working assigned hours, adherence to leave policies, maintaining confidentiality of child and family information</w:t>
      </w:r>
    </w:p>
    <w:p>
      <w:pPr>
        <w:pStyle w:val="Compact"/>
        <w:numPr>
          <w:numId w:val="1001"/>
          <w:ilvl w:val="0"/>
        </w:numPr>
      </w:pPr>
      <w:r>
        <w:t xml:space="preserve">Maintaining a safe, healthy, and hygienic environment for all children (children ages infant to 5 years)</w:t>
      </w:r>
    </w:p>
    <w:p>
      <w:pPr>
        <w:pStyle w:val="Compact"/>
        <w:numPr>
          <w:numId w:val="1001"/>
          <w:ilvl w:val="0"/>
        </w:numPr>
      </w:pPr>
      <w:r>
        <w:t xml:space="preserve">Teachers must be physically able to perform all duties related to the care and teaching of young children with reasonable accommodations, including repeated bending, kneeling, sitting on the floor, and lifting children up to 40 lbs</w:t>
      </w:r>
    </w:p>
    <w:p>
      <w:pPr>
        <w:pStyle w:val="Compact"/>
        <w:numPr>
          <w:numId w:val="1001"/>
          <w:ilvl w:val="0"/>
        </w:numPr>
      </w:pPr>
      <w:r>
        <w:t xml:space="preserve">Provide developmentally appropriate early learning experiences and care for infants utilizing project approach principles</w:t>
      </w:r>
    </w:p>
    <w:p>
      <w:pPr>
        <w:pStyle w:val="Compact"/>
        <w:numPr>
          <w:numId w:val="1001"/>
          <w:ilvl w:val="0"/>
        </w:numPr>
      </w:pPr>
      <w:r>
        <w:t xml:space="preserve">Demonstrating professional work habits, including working assigned hours, adherence to leave policies, maintaining confidentiality of child and family information</w:t>
      </w:r>
    </w:p>
    <w:p>
      <w:pPr>
        <w:pStyle w:val="Compact"/>
        <w:numPr>
          <w:numId w:val="1001"/>
          <w:ilvl w:val="0"/>
        </w:numPr>
      </w:pPr>
      <w:r>
        <w:t xml:space="preserve">Plans curriculum and monitors children's progress meeting the TEKS guidelines for PK</w:t>
      </w:r>
    </w:p>
    <w:p>
      <w:pPr>
        <w:pStyle w:val="Compact"/>
        <w:numPr>
          <w:numId w:val="1001"/>
          <w:ilvl w:val="0"/>
        </w:numPr>
      </w:pPr>
      <w:r>
        <w:t xml:space="preserve">Ensure instructional activities are developmentally appropriate and reflect the individual interests of assigned children</w:t>
      </w:r>
    </w:p>
    <w:p>
      <w:pPr>
        <w:pStyle w:val="Compact"/>
        <w:numPr>
          <w:numId w:val="1001"/>
          <w:ilvl w:val="0"/>
        </w:numPr>
      </w:pPr>
      <w:r>
        <w:t xml:space="preserve">Complete required lesson plans and maintain accurate and timely documentation of all required activities and interactions</w:t>
      </w:r>
    </w:p>
    <w:p>
      <w:pPr>
        <w:pStyle w:val="Heading2"/>
      </w:pPr>
      <w:bookmarkStart w:id="23" w:name="qualifications-for-child-care-teacher"/>
      <w:r>
        <w:t xml:space="preserve">Qualifications for child care teacher</w:t>
      </w:r>
      <w:bookmarkEnd w:id="23"/>
    </w:p>
    <w:p>
      <w:pPr>
        <w:pStyle w:val="Compact"/>
        <w:numPr>
          <w:numId w:val="1002"/>
          <w:ilvl w:val="0"/>
        </w:numPr>
      </w:pPr>
      <w:r>
        <w:t xml:space="preserve">12 Core ECE units</w:t>
      </w:r>
    </w:p>
    <w:p>
      <w:pPr>
        <w:pStyle w:val="Compact"/>
        <w:numPr>
          <w:numId w:val="1002"/>
          <w:ilvl w:val="0"/>
        </w:numPr>
      </w:pPr>
      <w:r>
        <w:t xml:space="preserve">Must have High School diploma and at least 12 Early Childhood Education Units</w:t>
      </w:r>
    </w:p>
    <w:p>
      <w:pPr>
        <w:pStyle w:val="Compact"/>
        <w:numPr>
          <w:numId w:val="1002"/>
          <w:ilvl w:val="0"/>
        </w:numPr>
      </w:pPr>
      <w:r>
        <w:t xml:space="preserve">Must have an Associates in Child Development, Family Child and Community or something in that related field</w:t>
      </w:r>
    </w:p>
    <w:p>
      <w:pPr>
        <w:pStyle w:val="Compact"/>
        <w:numPr>
          <w:numId w:val="1002"/>
          <w:ilvl w:val="0"/>
        </w:numPr>
      </w:pPr>
      <w:r>
        <w:t xml:space="preserve">For the Infant or Toddler Teacher position, must have or be willing to complete the Infant/Toddler course</w:t>
      </w:r>
    </w:p>
    <w:p>
      <w:pPr>
        <w:pStyle w:val="Compact"/>
        <w:numPr>
          <w:numId w:val="1002"/>
          <w:ilvl w:val="0"/>
        </w:numPr>
      </w:pPr>
      <w:r>
        <w:t xml:space="preserve">12 ECE Core units that California requires</w:t>
      </w:r>
    </w:p>
    <w:p>
      <w:pPr>
        <w:pStyle w:val="Compact"/>
        <w:numPr>
          <w:numId w:val="1002"/>
          <w:ilvl w:val="0"/>
        </w:numPr>
      </w:pPr>
      <w:r>
        <w:t xml:space="preserve">3-5 years of experience as a Teacher at a Child Care Center or related facility/school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2021-10-28T12:49:14Z</dcterms:created>
  <dcterms:modified xsi:type="dcterms:W3CDTF">2021-10-28T12:49:14Z</dcterms:modified>
</cp:coreProperties>
</file>