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https://www.velvetjobs.com/job-descriptions/child-care-provider</w:t>
        </w:r>
      </w:hyperlink>
    </w:p>
    <w:p>
      <w:pPr>
        <w:pStyle w:val="Heading1"/>
      </w:pPr>
      <w:bookmarkStart w:id="21" w:name="example-of-child-care-provider-job-description"/>
      <w:r>
        <w:t xml:space="preserve">Example of Child Care Provider Job Description</w:t>
      </w:r>
      <w:bookmarkEnd w:id="21"/>
    </w:p>
    <w:p>
      <w:pPr>
        <w:pStyle w:val="Compact"/>
      </w:pPr>
      <w:r>
        <w:t xml:space="preserve">Our innovative and growing company is looking to fill the role of child care provider. If you are looking for an exciting place to work, please take a look at the list of qualifications below.</w:t>
      </w:r>
    </w:p>
    <w:p>
      <w:pPr>
        <w:pStyle w:val="Heading2"/>
      </w:pPr>
      <w:bookmarkStart w:id="22" w:name="responsibilities-for-child-care-provider"/>
      <w:r>
        <w:t xml:space="preserve">Responsibilities for child care provider</w:t>
      </w:r>
      <w:bookmarkEnd w:id="22"/>
    </w:p>
    <w:p>
      <w:pPr>
        <w:pStyle w:val="Compact"/>
        <w:numPr>
          <w:numId w:val="1001"/>
          <w:ilvl w:val="0"/>
        </w:numPr>
      </w:pPr>
      <w:r>
        <w:t xml:space="preserve">Enforce Sports Core policies concerning children in the care of a drop-off center (versus day care)</w:t>
      </w:r>
    </w:p>
    <w:p>
      <w:pPr>
        <w:pStyle w:val="Compact"/>
        <w:numPr>
          <w:numId w:val="1001"/>
          <w:ilvl w:val="0"/>
        </w:numPr>
      </w:pPr>
      <w:r>
        <w:t xml:space="preserve">When there are no children in the room, assume responsibility for cleaning and organizing, updating of displays and other duties in need of attention</w:t>
      </w:r>
    </w:p>
    <w:p>
      <w:pPr>
        <w:pStyle w:val="Compact"/>
        <w:numPr>
          <w:numId w:val="1001"/>
          <w:ilvl w:val="0"/>
        </w:numPr>
      </w:pPr>
      <w:r>
        <w:t xml:space="preserve">Assist the Kids Core Coordinator with special events, summer camps and at other times when additional staffing or help is needed</w:t>
      </w:r>
    </w:p>
    <w:p>
      <w:pPr>
        <w:pStyle w:val="Compact"/>
        <w:numPr>
          <w:numId w:val="1001"/>
          <w:ilvl w:val="0"/>
        </w:numPr>
      </w:pPr>
      <w:r>
        <w:t xml:space="preserve">Maintain a friendly and open rapport with parents</w:t>
      </w:r>
    </w:p>
    <w:p>
      <w:pPr>
        <w:pStyle w:val="Compact"/>
        <w:numPr>
          <w:numId w:val="1001"/>
          <w:ilvl w:val="0"/>
        </w:numPr>
      </w:pPr>
      <w:r>
        <w:t xml:space="preserve">Contact the facility Manger on Duty when you need assistance or to make them aware of major situations which arises or if you have any questions regarding your responsibilities or occurrences on your shift which require immediate attention</w:t>
      </w:r>
    </w:p>
    <w:p>
      <w:pPr>
        <w:pStyle w:val="Compact"/>
        <w:numPr>
          <w:numId w:val="1001"/>
          <w:ilvl w:val="0"/>
        </w:numPr>
      </w:pPr>
      <w:r>
        <w:t xml:space="preserve">Design and follow a full schedule of activities and discover suitable lessons material</w:t>
      </w:r>
    </w:p>
    <w:p>
      <w:pPr>
        <w:pStyle w:val="Compact"/>
        <w:numPr>
          <w:numId w:val="1001"/>
          <w:ilvl w:val="0"/>
        </w:numPr>
      </w:pPr>
      <w:r>
        <w:t xml:space="preserve">Balance your instruction between logical and social exercises</w:t>
      </w:r>
    </w:p>
    <w:p>
      <w:pPr>
        <w:pStyle w:val="Compact"/>
        <w:numPr>
          <w:numId w:val="1001"/>
          <w:ilvl w:val="0"/>
        </w:numPr>
      </w:pPr>
      <w:r>
        <w:t xml:space="preserve">Provide basic care and activities</w:t>
      </w:r>
    </w:p>
    <w:p>
      <w:pPr>
        <w:pStyle w:val="Compact"/>
        <w:numPr>
          <w:numId w:val="1001"/>
          <w:ilvl w:val="0"/>
        </w:numPr>
      </w:pPr>
      <w:r>
        <w:t xml:space="preserve">Use a wide range of instruction methods (stories, media, drawing etc) to enhance the child’s abilities</w:t>
      </w:r>
    </w:p>
    <w:p>
      <w:pPr>
        <w:pStyle w:val="Compact"/>
        <w:numPr>
          <w:numId w:val="1001"/>
          <w:ilvl w:val="0"/>
        </w:numPr>
      </w:pPr>
      <w:r>
        <w:t xml:space="preserve">Observe children’s interactions and promote the spirit of peace</w:t>
      </w:r>
    </w:p>
    <w:p>
      <w:pPr>
        <w:pStyle w:val="Heading2"/>
      </w:pPr>
      <w:bookmarkStart w:id="23" w:name="qualifications-for-child-care-provider"/>
      <w:r>
        <w:t xml:space="preserve">Qualifications for child care provider</w:t>
      </w:r>
      <w:bookmarkEnd w:id="23"/>
    </w:p>
    <w:p>
      <w:pPr>
        <w:pStyle w:val="Compact"/>
        <w:numPr>
          <w:numId w:val="1002"/>
          <w:ilvl w:val="0"/>
        </w:numPr>
      </w:pPr>
      <w:r>
        <w:t xml:space="preserve">Must possess a current Utah Daycare license and a Bachelor's degree in Family Consumer and Human Development, or a related degree</w:t>
      </w:r>
    </w:p>
    <w:p>
      <w:pPr>
        <w:pStyle w:val="Compact"/>
        <w:numPr>
          <w:numId w:val="1002"/>
          <w:ilvl w:val="0"/>
        </w:numPr>
      </w:pPr>
      <w:r>
        <w:t xml:space="preserve">Must have a proven history of success as a child care worker</w:t>
      </w:r>
    </w:p>
    <w:p>
      <w:pPr>
        <w:pStyle w:val="Compact"/>
        <w:numPr>
          <w:numId w:val="1002"/>
          <w:ilvl w:val="0"/>
        </w:numPr>
      </w:pPr>
      <w:r>
        <w:t xml:space="preserve">Must be available Thursday evenings from 6 to 9 PM</w:t>
      </w:r>
    </w:p>
    <w:p>
      <w:pPr>
        <w:pStyle w:val="Compact"/>
        <w:numPr>
          <w:numId w:val="1002"/>
          <w:ilvl w:val="0"/>
        </w:numPr>
      </w:pPr>
      <w:r>
        <w:t xml:space="preserve">Identify behavioral problems and determine the right course of action</w:t>
      </w:r>
    </w:p>
    <w:p>
      <w:pPr>
        <w:pStyle w:val="Compact"/>
        <w:numPr>
          <w:numId w:val="1002"/>
          <w:ilvl w:val="0"/>
        </w:numPr>
      </w:pPr>
      <w:r>
        <w:t xml:space="preserve">Collaborate with other colleagues</w:t>
      </w:r>
    </w:p>
    <w:p>
      <w:pPr>
        <w:pStyle w:val="Compact"/>
        <w:numPr>
          <w:numId w:val="1002"/>
          <w:ilvl w:val="0"/>
        </w:numPr>
      </w:pPr>
      <w:r>
        <w:t xml:space="preserve">Proven experience as a classroom paraprofessional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ild-care-provi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ild-care-provi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2021-10-28T12:46:07Z</dcterms:created>
  <dcterms:modified xsi:type="dcterms:W3CDTF">2021-10-28T12:46:07Z</dcterms:modified>
</cp:coreProperties>
</file>