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https://www.velvetjobs.com/job-descriptions/chief-systems-engineer</w:t>
        </w:r>
      </w:hyperlink>
    </w:p>
    <w:p>
      <w:pPr>
        <w:pStyle w:val="Heading1"/>
      </w:pPr>
      <w:bookmarkStart w:id="21" w:name="example-of-chief-systems-engineer-job-description"/>
      <w:r>
        <w:t xml:space="preserve">Example of Chief Systems Engineer Job Description</w:t>
      </w:r>
      <w:bookmarkEnd w:id="21"/>
    </w:p>
    <w:p>
      <w:pPr>
        <w:pStyle w:val="Compact"/>
      </w:pPr>
      <w:r>
        <w:t xml:space="preserve">Our company is growing rapidly and is looking for a chief systems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hief-systems-engineer"/>
      <w:r>
        <w:t xml:space="preserve">Responsibilities for chief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and liaise with the Future Operator / Engineer and Contractor in order to ensure delivery of the Agency Operational Safety Case Report</w:t>
      </w:r>
    </w:p>
    <w:p>
      <w:pPr>
        <w:pStyle w:val="Compact"/>
        <w:numPr>
          <w:numId w:val="1001"/>
          <w:ilvl w:val="0"/>
        </w:numPr>
      </w:pPr>
      <w:r>
        <w:t xml:space="preserve">Provide line service technical and management SA support across the Agency</w:t>
      </w:r>
    </w:p>
    <w:p>
      <w:pPr>
        <w:pStyle w:val="Compact"/>
        <w:numPr>
          <w:numId w:val="1001"/>
          <w:ilvl w:val="0"/>
        </w:numPr>
      </w:pPr>
      <w:r>
        <w:t xml:space="preserve">Develop systems architectures and deployment concepts for autonomous undersea systems</w:t>
      </w:r>
    </w:p>
    <w:p>
      <w:pPr>
        <w:pStyle w:val="Compact"/>
        <w:numPr>
          <w:numId w:val="1001"/>
          <w:ilvl w:val="0"/>
        </w:numPr>
      </w:pPr>
      <w:r>
        <w:t xml:space="preserve">Lead technical activities on acquisition proposal teams and program execution</w:t>
      </w:r>
    </w:p>
    <w:p>
      <w:pPr>
        <w:pStyle w:val="Compact"/>
        <w:numPr>
          <w:numId w:val="1001"/>
          <w:ilvl w:val="0"/>
        </w:numPr>
      </w:pPr>
      <w:r>
        <w:t xml:space="preserve">Perform cost estimations</w:t>
      </w:r>
    </w:p>
    <w:p>
      <w:pPr>
        <w:pStyle w:val="Compact"/>
        <w:numPr>
          <w:numId w:val="1001"/>
          <w:ilvl w:val="0"/>
        </w:numPr>
      </w:pPr>
      <w:r>
        <w:t xml:space="preserve">Serve as the technical lead for technology engineering development teams</w:t>
      </w:r>
    </w:p>
    <w:p>
      <w:pPr>
        <w:pStyle w:val="Compact"/>
        <w:numPr>
          <w:numId w:val="1001"/>
          <w:ilvl w:val="0"/>
        </w:numPr>
      </w:pPr>
      <w:r>
        <w:t xml:space="preserve">The candidate must have experience integrating large scale systems, an understanding of signaling, network protocols, communications interfaces, networking systems, optical systems, and element or Network Management Systems (NMS)</w:t>
      </w:r>
    </w:p>
    <w:p>
      <w:pPr>
        <w:pStyle w:val="Compact"/>
        <w:numPr>
          <w:numId w:val="1001"/>
          <w:ilvl w:val="0"/>
        </w:numPr>
      </w:pPr>
      <w:r>
        <w:t xml:space="preserve">Prior experience in, or willingness to learn, medical device quality system standards, FDA QSR and ISO-13485, and safety standards, EN 60601-1</w:t>
      </w:r>
    </w:p>
    <w:p>
      <w:pPr>
        <w:pStyle w:val="Compact"/>
        <w:numPr>
          <w:numId w:val="1001"/>
          <w:ilvl w:val="0"/>
        </w:numPr>
      </w:pPr>
      <w:r>
        <w:t xml:space="preserve">An own innovation (patent) record</w:t>
      </w:r>
    </w:p>
    <w:p>
      <w:pPr>
        <w:pStyle w:val="Compact"/>
        <w:numPr>
          <w:numId w:val="1001"/>
          <w:ilvl w:val="0"/>
        </w:numPr>
      </w:pPr>
      <w:r>
        <w:t xml:space="preserve">Knowledge of dental industry, its workflows and products</w:t>
      </w:r>
    </w:p>
    <w:p>
      <w:pPr>
        <w:pStyle w:val="Heading2"/>
      </w:pPr>
      <w:bookmarkStart w:id="23" w:name="qualifications-for-chief-systems-engineer"/>
      <w:r>
        <w:t xml:space="preserve">Qualifications for chief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of Science in technical discipline</w:t>
      </w:r>
    </w:p>
    <w:p>
      <w:pPr>
        <w:pStyle w:val="Compact"/>
        <w:numPr>
          <w:numId w:val="1002"/>
          <w:ilvl w:val="0"/>
        </w:numPr>
      </w:pPr>
      <w:r>
        <w:t xml:space="preserve">18+ years space ground systems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OPIR sensors and data exploitation, especially ground processing</w:t>
      </w:r>
    </w:p>
    <w:p>
      <w:pPr>
        <w:pStyle w:val="Compact"/>
        <w:numPr>
          <w:numId w:val="1002"/>
          <w:ilvl w:val="0"/>
        </w:numPr>
      </w:pPr>
      <w:r>
        <w:t xml:space="preserve">Open Framework Architecture experience</w:t>
      </w:r>
    </w:p>
    <w:p>
      <w:pPr>
        <w:pStyle w:val="Compact"/>
        <w:numPr>
          <w:numId w:val="1002"/>
          <w:ilvl w:val="0"/>
        </w:numPr>
      </w:pPr>
      <w:r>
        <w:t xml:space="preserve">Model Based Systems Engineering Experience INCOSE Certified Systems Engineering Professional</w:t>
      </w:r>
    </w:p>
    <w:p>
      <w:pPr>
        <w:pStyle w:val="Compact"/>
        <w:numPr>
          <w:numId w:val="1002"/>
          <w:ilvl w:val="0"/>
        </w:numPr>
      </w:pPr>
      <w:r>
        <w:t xml:space="preserve">Minimum 10 years of related system engineering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ief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ief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2021-10-28T18:34:00Z</dcterms:created>
  <dcterms:modified xsi:type="dcterms:W3CDTF">2021-10-28T18:34:00Z</dcterms:modified>
</cp:coreProperties>
</file>