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https://www.velvetjobs.com/job-descriptions/chemical-manager</w:t>
        </w:r>
      </w:hyperlink>
    </w:p>
    <w:p>
      <w:pPr>
        <w:pStyle w:val="Heading1"/>
      </w:pPr>
      <w:bookmarkStart w:id="21" w:name="example-of-chemical-manager-job-description"/>
      <w:r>
        <w:t xml:space="preserve">Example of Chemical Manager Job Description</w:t>
      </w:r>
      <w:bookmarkEnd w:id="21"/>
    </w:p>
    <w:p>
      <w:pPr>
        <w:pStyle w:val="Compact"/>
      </w:pPr>
      <w:r>
        <w:t xml:space="preserve">Our innovative and growing company is looking for a chemical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hemical-manager"/>
      <w:r>
        <w:t xml:space="preserve">Responsibilities for chemical manager</w:t>
      </w:r>
      <w:bookmarkEnd w:id="22"/>
    </w:p>
    <w:p>
      <w:pPr>
        <w:pStyle w:val="Compact"/>
        <w:numPr>
          <w:numId w:val="1001"/>
          <w:ilvl w:val="0"/>
        </w:numPr>
      </w:pPr>
      <w:r>
        <w:t xml:space="preserve">Play a major role in organizing, planning, developing, coordinating and implementing sales and marketing strategies and activities (business plan / sales forecast) for all Oxygenates products in Korea and Japan</w:t>
      </w:r>
    </w:p>
    <w:p>
      <w:pPr>
        <w:pStyle w:val="Compact"/>
        <w:numPr>
          <w:numId w:val="1001"/>
          <w:ilvl w:val="0"/>
        </w:numPr>
      </w:pPr>
      <w:r>
        <w:t xml:space="preserve">Be responsible for knowing and maintaining compliance with environmental regulations that pertain to the work under your direction</w:t>
      </w:r>
    </w:p>
    <w:p>
      <w:pPr>
        <w:pStyle w:val="Compact"/>
        <w:numPr>
          <w:numId w:val="1001"/>
          <w:ilvl w:val="0"/>
        </w:numPr>
      </w:pPr>
      <w:r>
        <w:t xml:space="preserve">Support and integration of SHE programs</w:t>
      </w:r>
    </w:p>
    <w:p>
      <w:pPr>
        <w:pStyle w:val="Compact"/>
        <w:numPr>
          <w:numId w:val="1001"/>
          <w:ilvl w:val="0"/>
        </w:numPr>
      </w:pPr>
      <w:r>
        <w:t xml:space="preserve">Budget adherence</w:t>
      </w:r>
    </w:p>
    <w:p>
      <w:pPr>
        <w:pStyle w:val="Compact"/>
        <w:numPr>
          <w:numId w:val="1001"/>
          <w:ilvl w:val="0"/>
        </w:numPr>
      </w:pPr>
      <w:r>
        <w:t xml:space="preserve">Supervision of the production workforce</w:t>
      </w:r>
    </w:p>
    <w:p>
      <w:pPr>
        <w:pStyle w:val="Compact"/>
        <w:numPr>
          <w:numId w:val="1001"/>
          <w:ilvl w:val="0"/>
        </w:numPr>
      </w:pPr>
      <w:r>
        <w:t xml:space="preserve">Execution of the production schedule to meet plan</w:t>
      </w:r>
    </w:p>
    <w:p>
      <w:pPr>
        <w:pStyle w:val="Compact"/>
        <w:numPr>
          <w:numId w:val="1001"/>
          <w:ilvl w:val="0"/>
        </w:numPr>
      </w:pPr>
      <w:r>
        <w:t xml:space="preserve">Time and attendance administration for production personnel</w:t>
      </w:r>
    </w:p>
    <w:p>
      <w:pPr>
        <w:pStyle w:val="Compact"/>
        <w:numPr>
          <w:numId w:val="1001"/>
          <w:ilvl w:val="0"/>
        </w:numPr>
      </w:pPr>
      <w:r>
        <w:t xml:space="preserve">Safety, Quality, Productivity and People development results</w:t>
      </w:r>
    </w:p>
    <w:p>
      <w:pPr>
        <w:pStyle w:val="Compact"/>
        <w:numPr>
          <w:numId w:val="1001"/>
          <w:ilvl w:val="0"/>
        </w:numPr>
      </w:pPr>
      <w:r>
        <w:t xml:space="preserve">Plant related variances</w:t>
      </w:r>
    </w:p>
    <w:p>
      <w:pPr>
        <w:pStyle w:val="Compact"/>
        <w:numPr>
          <w:numId w:val="1001"/>
          <w:ilvl w:val="0"/>
        </w:numPr>
      </w:pPr>
      <w:r>
        <w:t xml:space="preserve">Execute special projects as assigned by Director of Operations</w:t>
      </w:r>
    </w:p>
    <w:p>
      <w:pPr>
        <w:pStyle w:val="Heading2"/>
      </w:pPr>
      <w:bookmarkStart w:id="23" w:name="qualifications-for-chemical-manager"/>
      <w:r>
        <w:t xml:space="preserve">Qualifications for chemical manager</w:t>
      </w:r>
      <w:bookmarkEnd w:id="23"/>
    </w:p>
    <w:p>
      <w:pPr>
        <w:pStyle w:val="Compact"/>
        <w:numPr>
          <w:numId w:val="1002"/>
          <w:ilvl w:val="0"/>
        </w:numPr>
      </w:pPr>
      <w:r>
        <w:t xml:space="preserve">Must be highly organized with the ability to develop resolutions and drive issues to closure</w:t>
      </w:r>
    </w:p>
    <w:p>
      <w:pPr>
        <w:pStyle w:val="Compact"/>
        <w:numPr>
          <w:numId w:val="1002"/>
          <w:ilvl w:val="0"/>
        </w:numPr>
      </w:pPr>
      <w:r>
        <w:t xml:space="preserve">Bachelor’s degree from an accredited university or college in chemical engineering or applied sciences</w:t>
      </w:r>
    </w:p>
    <w:p>
      <w:pPr>
        <w:pStyle w:val="Compact"/>
        <w:numPr>
          <w:numId w:val="1002"/>
          <w:ilvl w:val="0"/>
        </w:numPr>
      </w:pPr>
      <w:r>
        <w:t xml:space="preserve">At least 3-5 years of sales or operations experience in the water , Microeletronics, pharmaceutical and utilities water treatment industry</w:t>
      </w:r>
    </w:p>
    <w:p>
      <w:pPr>
        <w:pStyle w:val="Compact"/>
        <w:numPr>
          <w:numId w:val="1002"/>
          <w:ilvl w:val="0"/>
        </w:numPr>
      </w:pPr>
      <w:r>
        <w:t xml:space="preserve">Prior experienced in Sales Management /Business Development and Operations</w:t>
      </w:r>
    </w:p>
    <w:p>
      <w:pPr>
        <w:pStyle w:val="Compact"/>
        <w:numPr>
          <w:numId w:val="1002"/>
          <w:ilvl w:val="0"/>
        </w:numPr>
      </w:pPr>
      <w:r>
        <w:t xml:space="preserve">Ability to work well across cultures</w:t>
      </w:r>
    </w:p>
    <w:p>
      <w:pPr>
        <w:pStyle w:val="Compact"/>
        <w:numPr>
          <w:numId w:val="1002"/>
          <w:ilvl w:val="0"/>
        </w:numPr>
      </w:pPr>
      <w:r>
        <w:t xml:space="preserve">Primary focus on client account development, sales, and delivery of the full spectrum of ERM’s consulting services to deliver strategic value in the Chemical sector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emic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emic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2021-10-28T12:57:14Z</dcterms:created>
  <dcterms:modified xsi:type="dcterms:W3CDTF">2021-10-28T12:57:14Z</dcterms:modified>
</cp:coreProperties>
</file>