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https://www.velvetjobs.com/job-descriptions/chemical-engineering</w:t>
        </w:r>
      </w:hyperlink>
    </w:p>
    <w:p>
      <w:pPr>
        <w:pStyle w:val="Heading1"/>
      </w:pPr>
      <w:bookmarkStart w:id="21" w:name="example-of-chemical-engineering-job-description"/>
      <w:r>
        <w:t xml:space="preserve">Example of Chemical Engineering Job Description</w:t>
      </w:r>
      <w:bookmarkEnd w:id="21"/>
    </w:p>
    <w:p>
      <w:pPr>
        <w:pStyle w:val="Compact"/>
      </w:pPr>
      <w:r>
        <w:t xml:space="preserve">Our growing company is searching for experienced candidates for the position of chemical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emical-engineering"/>
      <w:r>
        <w:t xml:space="preserve">Responsibilities for chemical engineering</w:t>
      </w:r>
      <w:bookmarkEnd w:id="22"/>
    </w:p>
    <w:p>
      <w:pPr>
        <w:pStyle w:val="Compact"/>
        <w:numPr>
          <w:numId w:val="1001"/>
          <w:ilvl w:val="0"/>
        </w:numPr>
      </w:pPr>
      <w:r>
        <w:t xml:space="preserve">Provides technical direction and assigns work to subordinate engineers and others who assist on specific assignments</w:t>
      </w:r>
    </w:p>
    <w:p>
      <w:pPr>
        <w:pStyle w:val="Compact"/>
        <w:numPr>
          <w:numId w:val="1001"/>
          <w:ilvl w:val="0"/>
        </w:numPr>
      </w:pPr>
      <w:r>
        <w:t xml:space="preserve">Coordinates and monitors unique work of unique field engineering activities and of specialized outside consultants</w:t>
      </w:r>
    </w:p>
    <w:p>
      <w:pPr>
        <w:pStyle w:val="Compact"/>
        <w:numPr>
          <w:numId w:val="1001"/>
          <w:ilvl w:val="0"/>
        </w:numPr>
      </w:pPr>
      <w:r>
        <w:t xml:space="preserve">Reviews and checks work or subordinate specialists</w:t>
      </w:r>
    </w:p>
    <w:p>
      <w:pPr>
        <w:pStyle w:val="Compact"/>
        <w:numPr>
          <w:numId w:val="1001"/>
          <w:ilvl w:val="0"/>
        </w:numPr>
      </w:pPr>
      <w:r>
        <w:t xml:space="preserve">Participates in and fosters a work environment that is based upon openness, trust, communication</w:t>
      </w:r>
    </w:p>
    <w:p>
      <w:pPr>
        <w:pStyle w:val="Compact"/>
        <w:numPr>
          <w:numId w:val="1001"/>
          <w:ilvl w:val="0"/>
        </w:numPr>
      </w:pPr>
      <w:r>
        <w:t xml:space="preserve">Strong spoken and written ommunications skills</w:t>
      </w:r>
    </w:p>
    <w:p>
      <w:pPr>
        <w:pStyle w:val="Compact"/>
        <w:numPr>
          <w:numId w:val="1001"/>
          <w:ilvl w:val="0"/>
        </w:numPr>
      </w:pPr>
      <w:r>
        <w:t xml:space="preserve">Capacity and will to learn new software, research methods, and work routines quickly</w:t>
      </w:r>
    </w:p>
    <w:p>
      <w:pPr>
        <w:pStyle w:val="Compact"/>
        <w:numPr>
          <w:numId w:val="1001"/>
          <w:ilvl w:val="0"/>
        </w:numPr>
      </w:pPr>
      <w:r>
        <w:t xml:space="preserve">Bachelor's degree in chemical engineering is required</w:t>
      </w:r>
    </w:p>
    <w:p>
      <w:pPr>
        <w:pStyle w:val="Compact"/>
        <w:numPr>
          <w:numId w:val="1001"/>
          <w:ilvl w:val="0"/>
        </w:numPr>
      </w:pPr>
      <w:r>
        <w:t xml:space="preserve">24-month cross-functional rotation program</w:t>
      </w:r>
    </w:p>
    <w:p>
      <w:pPr>
        <w:pStyle w:val="Compact"/>
        <w:numPr>
          <w:numId w:val="1001"/>
          <w:ilvl w:val="0"/>
        </w:numPr>
      </w:pPr>
      <w:r>
        <w:t xml:space="preserve">Assignments can be in a variety of locations throughout the U.S</w:t>
      </w:r>
    </w:p>
    <w:p>
      <w:pPr>
        <w:pStyle w:val="Compact"/>
        <w:numPr>
          <w:numId w:val="1001"/>
          <w:ilvl w:val="0"/>
        </w:numPr>
      </w:pPr>
      <w:r>
        <w:t xml:space="preserve">May lead to opportunities in a variety of disciplines within the organization</w:t>
      </w:r>
    </w:p>
    <w:p>
      <w:pPr>
        <w:pStyle w:val="Heading2"/>
      </w:pPr>
      <w:bookmarkStart w:id="23" w:name="qualifications-for-chemical-engineering"/>
      <w:r>
        <w:t xml:space="preserve">Qualifications for chemical engineering</w:t>
      </w:r>
      <w:bookmarkEnd w:id="23"/>
    </w:p>
    <w:p>
      <w:pPr>
        <w:pStyle w:val="Compact"/>
        <w:numPr>
          <w:numId w:val="1002"/>
          <w:ilvl w:val="0"/>
        </w:numPr>
      </w:pPr>
      <w:r>
        <w:t xml:space="preserve">Students must be currently enrolled in a B.S</w:t>
      </w:r>
    </w:p>
    <w:p>
      <w:pPr>
        <w:pStyle w:val="Compact"/>
        <w:numPr>
          <w:numId w:val="1002"/>
          <w:ilvl w:val="0"/>
        </w:numPr>
      </w:pPr>
      <w:r>
        <w:t xml:space="preserve">Process regulation</w:t>
      </w:r>
    </w:p>
    <w:p>
      <w:pPr>
        <w:pStyle w:val="Compact"/>
        <w:numPr>
          <w:numId w:val="1002"/>
          <w:ilvl w:val="0"/>
        </w:numPr>
      </w:pPr>
      <w:r>
        <w:t xml:space="preserve">Chemical unit operations</w:t>
      </w:r>
    </w:p>
    <w:p>
      <w:pPr>
        <w:pStyle w:val="Compact"/>
        <w:numPr>
          <w:numId w:val="1002"/>
          <w:ilvl w:val="0"/>
        </w:numPr>
      </w:pPr>
      <w:r>
        <w:t xml:space="preserve">Downstream processing</w:t>
      </w:r>
    </w:p>
    <w:p>
      <w:pPr>
        <w:pStyle w:val="Compact"/>
        <w:numPr>
          <w:numId w:val="1002"/>
          <w:ilvl w:val="0"/>
        </w:numPr>
      </w:pPr>
      <w:r>
        <w:t xml:space="preserve">Biorefining</w:t>
      </w:r>
    </w:p>
    <w:p>
      <w:pPr>
        <w:pStyle w:val="Compact"/>
        <w:numPr>
          <w:numId w:val="1002"/>
          <w:ilvl w:val="0"/>
        </w:numPr>
      </w:pPr>
      <w:r>
        <w:t xml:space="preserve">Enrolled in an undergraduate degree program majoring in chemical engineering or a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2021-10-28T13:23:58Z</dcterms:created>
  <dcterms:modified xsi:type="dcterms:W3CDTF">2021-10-28T13:23:58Z</dcterms:modified>
</cp:coreProperties>
</file>