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https://www.velvetjobs.com/job-descriptions/chemical-engineering</w:t>
        </w:r>
      </w:hyperlink>
    </w:p>
    <w:p>
      <w:pPr>
        <w:pStyle w:val="Heading1"/>
      </w:pPr>
      <w:bookmarkStart w:id="21" w:name="example-of-chemical-engineering-job-description"/>
      <w:r>
        <w:t xml:space="preserve">Example of Chemical Engineering Job Description</w:t>
      </w:r>
      <w:bookmarkEnd w:id="21"/>
    </w:p>
    <w:p>
      <w:pPr>
        <w:pStyle w:val="Compact"/>
      </w:pPr>
      <w:r>
        <w:t xml:space="preserve">Our company is looking for a chemical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emical-engineering"/>
      <w:r>
        <w:t xml:space="preserve">Responsibilities for chemical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and communicate with colleagues to ensure strategic focus, outcomes and documentation of prospect identification and management, and gift agreements and documentation</w:t>
      </w:r>
    </w:p>
    <w:p>
      <w:pPr>
        <w:pStyle w:val="Compact"/>
        <w:numPr>
          <w:numId w:val="1001"/>
          <w:ilvl w:val="0"/>
        </w:numPr>
      </w:pPr>
      <w:r>
        <w:t xml:space="preserve">Provide scientific supervision, coordination and execution of current and future laboratory research projects</w:t>
      </w:r>
    </w:p>
    <w:p>
      <w:pPr>
        <w:pStyle w:val="Compact"/>
        <w:numPr>
          <w:numId w:val="1001"/>
          <w:ilvl w:val="0"/>
        </w:numPr>
      </w:pPr>
      <w:r>
        <w:t xml:space="preserve">Collaborate with industry/medical centers to apply the results of research and develop new techniques and practices</w:t>
      </w:r>
    </w:p>
    <w:p>
      <w:pPr>
        <w:pStyle w:val="Compact"/>
        <w:numPr>
          <w:numId w:val="1001"/>
          <w:ilvl w:val="0"/>
        </w:numPr>
      </w:pPr>
      <w:r>
        <w:t xml:space="preserve">Communicate results to the scientific community via published papers, conferences and multidisciplinary meetings</w:t>
      </w:r>
    </w:p>
    <w:p>
      <w:pPr>
        <w:pStyle w:val="Compact"/>
        <w:numPr>
          <w:numId w:val="1001"/>
          <w:ilvl w:val="0"/>
        </w:numPr>
      </w:pPr>
      <w:r>
        <w:t xml:space="preserve">Hire, train, evaluate, and manage interdisciplinary teams of laboratory personnel ranging from undergraduate and graduate students to postdoctoral fellows</w:t>
      </w:r>
    </w:p>
    <w:p>
      <w:pPr>
        <w:pStyle w:val="Compact"/>
        <w:numPr>
          <w:numId w:val="1001"/>
          <w:ilvl w:val="0"/>
        </w:numPr>
      </w:pPr>
      <w:r>
        <w:t xml:space="preserve">Identify, initiate and develop new research projects and collaborations</w:t>
      </w:r>
    </w:p>
    <w:p>
      <w:pPr>
        <w:pStyle w:val="Compact"/>
        <w:numPr>
          <w:numId w:val="1001"/>
          <w:ilvl w:val="0"/>
        </w:numPr>
      </w:pPr>
      <w:r>
        <w:t xml:space="preserve">Research and develop chemical or water plant estimation support system collaborating with researchers in Japan</w:t>
      </w:r>
    </w:p>
    <w:p>
      <w:pPr>
        <w:pStyle w:val="Compact"/>
        <w:numPr>
          <w:numId w:val="1001"/>
          <w:ilvl w:val="0"/>
        </w:numPr>
      </w:pPr>
      <w:r>
        <w:t xml:space="preserve">Learning and working in a scientifically driven team dedicated to the discovery, development, and optimization of safe, scalable, and efficient chemical processes for active pharmaceutical compounds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how to apply fundamental chemical engineering principles to solve challenges in process development in the lab with a vision towards pilot and commercial manufacture</w:t>
      </w:r>
    </w:p>
    <w:p>
      <w:pPr>
        <w:pStyle w:val="Compact"/>
        <w:numPr>
          <w:numId w:val="1001"/>
          <w:ilvl w:val="0"/>
        </w:numPr>
      </w:pPr>
      <w:r>
        <w:t xml:space="preserve">Apply chemical engineering principles to characterize and solve process challenges across multiple unit operations, including reaction kinetics, heat/mass transfer, fluid mixing, multiphase reactions and systems, and process safety, utilizing both experimental and modeling approaches</w:t>
      </w:r>
    </w:p>
    <w:p>
      <w:pPr>
        <w:pStyle w:val="Heading2"/>
      </w:pPr>
      <w:bookmarkStart w:id="23" w:name="qualifications-for-chemical-engineering"/>
      <w:r>
        <w:t xml:space="preserve">Qualifications for chemical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pursuing a degree in Chemical Engineering</w:t>
      </w:r>
    </w:p>
    <w:p>
      <w:pPr>
        <w:pStyle w:val="Compact"/>
        <w:numPr>
          <w:numId w:val="1002"/>
          <w:ilvl w:val="0"/>
        </w:numPr>
      </w:pPr>
      <w:r>
        <w:t xml:space="preserve">Full time enrollment at a 4-year university/college</w:t>
      </w:r>
    </w:p>
    <w:p>
      <w:pPr>
        <w:pStyle w:val="Compact"/>
        <w:numPr>
          <w:numId w:val="1002"/>
          <w:ilvl w:val="0"/>
        </w:numPr>
      </w:pPr>
      <w:r>
        <w:t xml:space="preserve">Must be currently pursuing Bachelor’s or Master's degree in Chemical Engineering with at least 18 months of undergraduate coursework completed and a minimum of 6 months remaining before graduation</w:t>
      </w:r>
    </w:p>
    <w:p>
      <w:pPr>
        <w:pStyle w:val="Compact"/>
        <w:numPr>
          <w:numId w:val="1002"/>
          <w:ilvl w:val="0"/>
        </w:numPr>
      </w:pPr>
      <w:r>
        <w:t xml:space="preserve">Currently be a matriculating student in a 4- or 5-year engineering curriculum in an ABET-accredited institution</w:t>
      </w:r>
    </w:p>
    <w:p>
      <w:pPr>
        <w:pStyle w:val="Compact"/>
        <w:numPr>
          <w:numId w:val="1002"/>
          <w:ilvl w:val="0"/>
        </w:numPr>
      </w:pPr>
      <w:r>
        <w:t xml:space="preserve">Related work experience (paid or unpaid) in the engineering discipline</w:t>
      </w:r>
    </w:p>
    <w:p>
      <w:pPr>
        <w:pStyle w:val="Compact"/>
        <w:numPr>
          <w:numId w:val="1002"/>
          <w:ilvl w:val="0"/>
        </w:numPr>
      </w:pPr>
      <w:r>
        <w:t xml:space="preserve">Experience working in a lab environment, including preparing, conducting, and documenting tests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2021-10-28T12:55:50Z</dcterms:created>
  <dcterms:modified xsi:type="dcterms:W3CDTF">2021-10-28T12:55:50Z</dcterms:modified>
</cp:coreProperties>
</file>