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https://www.velvetjobs.com/job-descriptions/chemical-analyst</w:t>
        </w:r>
      </w:hyperlink>
    </w:p>
    <w:p>
      <w:pPr>
        <w:pStyle w:val="Heading1"/>
      </w:pPr>
      <w:bookmarkStart w:id="21" w:name="example-of-chemical-analyst-job-description"/>
      <w:r>
        <w:t xml:space="preserve">Example of Chemical Analyst Job Description</w:t>
      </w:r>
      <w:bookmarkEnd w:id="21"/>
    </w:p>
    <w:p>
      <w:pPr>
        <w:pStyle w:val="Compact"/>
      </w:pPr>
      <w:r>
        <w:t xml:space="preserve">Our company is looking to fill the role of chemical analyst. To join our growing team, please review the list of responsibilities and qualifications.</w:t>
      </w:r>
    </w:p>
    <w:p>
      <w:pPr>
        <w:pStyle w:val="Heading2"/>
      </w:pPr>
      <w:bookmarkStart w:id="22" w:name="responsibilities-for-chemical-analyst"/>
      <w:r>
        <w:t xml:space="preserve">Responsibilities for chemical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CBR Program expertise to Commander, Third Fleet</w:t>
      </w:r>
    </w:p>
    <w:p>
      <w:pPr>
        <w:pStyle w:val="Compact"/>
        <w:numPr>
          <w:numId w:val="1001"/>
          <w:ilvl w:val="0"/>
        </w:numPr>
      </w:pPr>
      <w:r>
        <w:t xml:space="preserve">Act as liaison between Commander, Third Fleet and NSWC PCD</w:t>
      </w:r>
    </w:p>
    <w:p>
      <w:pPr>
        <w:pStyle w:val="Compact"/>
        <w:numPr>
          <w:numId w:val="1001"/>
          <w:ilvl w:val="0"/>
        </w:numPr>
      </w:pPr>
      <w:r>
        <w:t xml:space="preserve">Develops and maintains cash flow models to value R&amp;D projects, provides a consistent financial basis for prioritizing projects and allocating resources, and evaluates capital investment opportunities</w:t>
      </w:r>
    </w:p>
    <w:p>
      <w:pPr>
        <w:pStyle w:val="Compact"/>
        <w:numPr>
          <w:numId w:val="1001"/>
          <w:ilvl w:val="0"/>
        </w:numPr>
      </w:pPr>
      <w:r>
        <w:t xml:space="preserve">Develops and maintains forecasting models for necessary raw materials, products, and utilities values and interacts with various business groups to ensure alignment of R&amp;D’s tools with business beliefs</w:t>
      </w:r>
    </w:p>
    <w:p>
      <w:pPr>
        <w:pStyle w:val="Compact"/>
        <w:numPr>
          <w:numId w:val="1001"/>
          <w:ilvl w:val="0"/>
        </w:numPr>
      </w:pPr>
      <w:r>
        <w:t xml:space="preserve">Provides financial analysis to I&amp;D R&amp;D supported businesses by analyzing competitive intelligence from consultant reports and commercial contacts, updating cost of production models and industry cost curves and presenting results to R&amp;D and business management</w:t>
      </w:r>
    </w:p>
    <w:p>
      <w:pPr>
        <w:pStyle w:val="Compact"/>
        <w:numPr>
          <w:numId w:val="1001"/>
          <w:ilvl w:val="0"/>
        </w:numPr>
      </w:pPr>
      <w:r>
        <w:t xml:space="preserve">Facilitates Gate and Portfolio Management meetings, supports the budget development process and Tax &amp; Accounting on R&amp;D project related evaluation matters</w:t>
      </w:r>
    </w:p>
    <w:p>
      <w:pPr>
        <w:pStyle w:val="Compact"/>
        <w:numPr>
          <w:numId w:val="1001"/>
          <w:ilvl w:val="0"/>
        </w:numPr>
      </w:pPr>
      <w:r>
        <w:t xml:space="preserve">Evaluates new or emerging technologies, growth opportunities, and plant improvement projects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conceptual process flowsheets including heat and material balances, sized equipment lists, process simulations, and capital and operating cost estimates to support R&amp;D and Business organizations</w:t>
      </w:r>
    </w:p>
    <w:p>
      <w:pPr>
        <w:pStyle w:val="Compact"/>
        <w:numPr>
          <w:numId w:val="1001"/>
          <w:ilvl w:val="0"/>
        </w:numPr>
      </w:pPr>
      <w:r>
        <w:t xml:space="preserve">Works effectively with R&amp;D researchers, project management, business/financial groups and management for competent execution of job responsibilities</w:t>
      </w:r>
    </w:p>
    <w:p>
      <w:pPr>
        <w:pStyle w:val="Compact"/>
        <w:numPr>
          <w:numId w:val="1001"/>
          <w:ilvl w:val="0"/>
        </w:numPr>
      </w:pPr>
      <w:r>
        <w:t xml:space="preserve">Develops and maintains discounted cash flow models to value R&amp;D projects, provides a consistent financial basis for prioritizing projects and allocating resources, and evaluates capital investment opportunities</w:t>
      </w:r>
    </w:p>
    <w:p>
      <w:pPr>
        <w:pStyle w:val="Heading2"/>
      </w:pPr>
      <w:bookmarkStart w:id="23" w:name="qualifications-for-chemical-analyst"/>
      <w:r>
        <w:t xml:space="preserve">Qualifications for chemical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Liaison officer experience</w:t>
      </w:r>
    </w:p>
    <w:p>
      <w:pPr>
        <w:pStyle w:val="Compact"/>
        <w:numPr>
          <w:numId w:val="1002"/>
          <w:ilvl w:val="0"/>
        </w:numPr>
      </w:pPr>
      <w:r>
        <w:t xml:space="preserve">Degree in a field directly related to your specialty</w:t>
      </w:r>
    </w:p>
    <w:p>
      <w:pPr>
        <w:pStyle w:val="Compact"/>
        <w:numPr>
          <w:numId w:val="1002"/>
          <w:ilvl w:val="0"/>
        </w:numPr>
      </w:pPr>
      <w:r>
        <w:t xml:space="preserve">Bachelor degree in scientific area, preferably in Chemistry, Chemical Engineering or related Science discipline</w:t>
      </w:r>
    </w:p>
    <w:p>
      <w:pPr>
        <w:pStyle w:val="Compact"/>
        <w:numPr>
          <w:numId w:val="1002"/>
          <w:ilvl w:val="0"/>
        </w:numPr>
      </w:pPr>
      <w:r>
        <w:t xml:space="preserve">Work experience in Shared Service Center in EHS/Regulation areas is preferred</w:t>
      </w:r>
    </w:p>
    <w:p>
      <w:pPr>
        <w:pStyle w:val="Compact"/>
        <w:numPr>
          <w:numId w:val="1002"/>
          <w:ilvl w:val="0"/>
        </w:numPr>
      </w:pPr>
      <w:r>
        <w:t xml:space="preserve">BS in chemical engineering, MBA preferred</w:t>
      </w:r>
    </w:p>
    <w:p>
      <w:pPr>
        <w:pStyle w:val="Compact"/>
        <w:numPr>
          <w:numId w:val="1002"/>
          <w:ilvl w:val="0"/>
        </w:numPr>
      </w:pPr>
      <w:r>
        <w:t xml:space="preserve">Five years or more of chemical or related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2021-10-28T12:50:40Z</dcterms:created>
  <dcterms:modified xsi:type="dcterms:W3CDTF">2021-10-28T12:50:40Z</dcterms:modified>
</cp:coreProperties>
</file>