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https://www.velvetjobs.com/job-descriptions/channel-executive</w:t>
        </w:r>
      </w:hyperlink>
    </w:p>
    <w:p>
      <w:pPr>
        <w:pStyle w:val="Heading1"/>
      </w:pPr>
      <w:bookmarkStart w:id="21" w:name="example-of-channel-executive-job-description"/>
      <w:r>
        <w:t xml:space="preserve">Example of Channel Executive Job Description</w:t>
      </w:r>
      <w:bookmarkEnd w:id="21"/>
    </w:p>
    <w:p>
      <w:pPr>
        <w:pStyle w:val="Compact"/>
      </w:pPr>
      <w:r>
        <w:t xml:space="preserve">Our company is looking to fill the role of channel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hannel-executive"/>
      <w:r>
        <w:t xml:space="preserve">Responsibilities for channel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Partnering with Culinary the Culinary Capabilities within our Vendors</w:t>
      </w:r>
    </w:p>
    <w:p>
      <w:pPr>
        <w:pStyle w:val="Compact"/>
        <w:numPr>
          <w:numId w:val="1001"/>
          <w:ilvl w:val="0"/>
        </w:numPr>
      </w:pPr>
      <w:r>
        <w:t xml:space="preserve">Planning and leading recipe development for AFH Customers</w:t>
      </w:r>
    </w:p>
    <w:p>
      <w:pPr>
        <w:pStyle w:val="Compact"/>
        <w:numPr>
          <w:numId w:val="1001"/>
          <w:ilvl w:val="0"/>
        </w:numPr>
      </w:pPr>
      <w:r>
        <w:t xml:space="preserve">Planning and leading culinary presentation and tours for Top to Top meetings, customer visits and growth summits</w:t>
      </w:r>
    </w:p>
    <w:p>
      <w:pPr>
        <w:pStyle w:val="Compact"/>
        <w:numPr>
          <w:numId w:val="1001"/>
          <w:ilvl w:val="0"/>
        </w:numPr>
      </w:pPr>
      <w:r>
        <w:t xml:space="preserve">Mentoring and tutoring food scientists and technologists that are pursuing Certification as Culinary Scientists</w:t>
      </w:r>
    </w:p>
    <w:p>
      <w:pPr>
        <w:pStyle w:val="Compact"/>
        <w:numPr>
          <w:numId w:val="1001"/>
          <w:ilvl w:val="0"/>
        </w:numPr>
      </w:pPr>
      <w:r>
        <w:t xml:space="preserve">Overseeing and ensuring all food items are prepared to standards</w:t>
      </w:r>
    </w:p>
    <w:p>
      <w:pPr>
        <w:pStyle w:val="Compact"/>
        <w:numPr>
          <w:numId w:val="1001"/>
          <w:ilvl w:val="0"/>
        </w:numPr>
      </w:pPr>
      <w:r>
        <w:t xml:space="preserve">Ensuring production is ready, quality is met, and product is delivered on a timely basis</w:t>
      </w:r>
    </w:p>
    <w:p>
      <w:pPr>
        <w:pStyle w:val="Compact"/>
        <w:numPr>
          <w:numId w:val="1001"/>
          <w:ilvl w:val="0"/>
        </w:numPr>
      </w:pPr>
      <w:r>
        <w:t xml:space="preserve">Developing and implementing culinary recipes and gold standard formulas</w:t>
      </w:r>
    </w:p>
    <w:p>
      <w:pPr>
        <w:pStyle w:val="Compact"/>
        <w:numPr>
          <w:numId w:val="1001"/>
          <w:ilvl w:val="0"/>
        </w:numPr>
      </w:pPr>
      <w:r>
        <w:t xml:space="preserve">Tracking food cost, purchases, waste control, and product utilization</w:t>
      </w:r>
    </w:p>
    <w:p>
      <w:pPr>
        <w:pStyle w:val="Compact"/>
        <w:numPr>
          <w:numId w:val="1001"/>
          <w:ilvl w:val="0"/>
        </w:numPr>
      </w:pPr>
      <w:r>
        <w:t xml:space="preserve">Developing systems to prevent or minimize breakage and loss of equipment</w:t>
      </w:r>
    </w:p>
    <w:p>
      <w:pPr>
        <w:pStyle w:val="Compact"/>
        <w:numPr>
          <w:numId w:val="1001"/>
          <w:ilvl w:val="0"/>
        </w:numPr>
      </w:pPr>
      <w:r>
        <w:t xml:space="preserve">Positively managing in a respectful and mentoring manner consistent with our core values</w:t>
      </w:r>
    </w:p>
    <w:p>
      <w:pPr>
        <w:pStyle w:val="Heading2"/>
      </w:pPr>
      <w:bookmarkStart w:id="23" w:name="qualifications-for-channel-executive"/>
      <w:r>
        <w:t xml:space="preserve">Qualifications for channel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7 years of experience developing complex partnerships, in addition to outside sales experience in the fields of Healthcare IT, Medical Informatics or Electronic Medical Records</w:t>
      </w:r>
    </w:p>
    <w:p>
      <w:pPr>
        <w:pStyle w:val="Compact"/>
        <w:numPr>
          <w:numId w:val="1002"/>
          <w:ilvl w:val="0"/>
        </w:numPr>
      </w:pPr>
      <w:r>
        <w:t xml:space="preserve">In-depth understanding of the HIT market, EMR and HIT systems, and clinical workflows clinical workflow, reference, and training solutions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the healthcare industry regulations related to Meaningful Use and its application with Elsevier products</w:t>
      </w:r>
    </w:p>
    <w:p>
      <w:pPr>
        <w:pStyle w:val="Compact"/>
        <w:numPr>
          <w:numId w:val="1002"/>
          <w:ilvl w:val="0"/>
        </w:numPr>
      </w:pPr>
      <w:r>
        <w:t xml:space="preserve">Ability to effectively manage and work in a matrix structure</w:t>
      </w:r>
    </w:p>
    <w:p>
      <w:pPr>
        <w:pStyle w:val="Compact"/>
        <w:numPr>
          <w:numId w:val="1002"/>
          <w:ilvl w:val="0"/>
        </w:numPr>
      </w:pPr>
      <w:r>
        <w:t xml:space="preserve">Proven business acumen in successfully fostering value-based relationships and a skill set that enables successful relationships with numerous levels of healthcare professionals</w:t>
      </w:r>
    </w:p>
    <w:p>
      <w:pPr>
        <w:pStyle w:val="Compact"/>
        <w:numPr>
          <w:numId w:val="1002"/>
          <w:ilvl w:val="0"/>
        </w:numPr>
      </w:pPr>
      <w:r>
        <w:t xml:space="preserve">Serves with passion and vigor, energy giver, organized, masters attention to detail, listens, has a high sense of urgency, brilliant on the basics of blocking and tackling, embraces accountability, hates to lose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annel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annel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2021-10-28T13:25:13Z</dcterms:created>
  <dcterms:modified xsi:type="dcterms:W3CDTF">2021-10-28T13:25:13Z</dcterms:modified>
</cp:coreProperties>
</file>