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https://www.velvetjobs.com/job-descriptions/change-management-manager</w:t>
        </w:r>
      </w:hyperlink>
    </w:p>
    <w:p>
      <w:pPr>
        <w:pStyle w:val="Heading1"/>
      </w:pPr>
      <w:bookmarkStart w:id="21" w:name="example-of-change-management-manager-job-description"/>
      <w:r>
        <w:t xml:space="preserve">Example of Change Management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change management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ange-management-manager"/>
      <w:r>
        <w:t xml:space="preserve">Responsibilities for change management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communicating project expectations to project members and stakeholders in a timely and clear fashion</w:t>
      </w:r>
    </w:p>
    <w:p>
      <w:pPr>
        <w:pStyle w:val="Compact"/>
        <w:numPr>
          <w:numId w:val="1001"/>
          <w:ilvl w:val="0"/>
        </w:numPr>
      </w:pPr>
      <w:r>
        <w:t xml:space="preserve">Leading project team towards predetermined goals by tracking and resolving business issues thought the life of the project</w:t>
      </w:r>
    </w:p>
    <w:p>
      <w:pPr>
        <w:pStyle w:val="Compact"/>
        <w:numPr>
          <w:numId w:val="1001"/>
          <w:ilvl w:val="0"/>
        </w:numPr>
      </w:pPr>
      <w:r>
        <w:t xml:space="preserve">Identifying and managing business and analyst resources to successfully execute the project plan</w:t>
      </w:r>
    </w:p>
    <w:p>
      <w:pPr>
        <w:pStyle w:val="Compact"/>
        <w:numPr>
          <w:numId w:val="1001"/>
          <w:ilvl w:val="0"/>
        </w:numPr>
      </w:pPr>
      <w:r>
        <w:t xml:space="preserve">Preparing and presenting Change Oversight materials</w:t>
      </w:r>
    </w:p>
    <w:p>
      <w:pPr>
        <w:pStyle w:val="Compact"/>
        <w:numPr>
          <w:numId w:val="1001"/>
          <w:ilvl w:val="0"/>
        </w:numPr>
      </w:pPr>
      <w:r>
        <w:t xml:space="preserve">Assisting the Program Manager in providing project and portfolio status reporting and analysis to senior leadership</w:t>
      </w:r>
    </w:p>
    <w:p>
      <w:pPr>
        <w:pStyle w:val="Compact"/>
        <w:numPr>
          <w:numId w:val="1001"/>
          <w:ilvl w:val="0"/>
        </w:numPr>
      </w:pPr>
      <w:r>
        <w:t xml:space="preserve">Collaborating and negotiating project goals across the division leaders and systems</w:t>
      </w:r>
    </w:p>
    <w:p>
      <w:pPr>
        <w:pStyle w:val="Compact"/>
        <w:numPr>
          <w:numId w:val="1001"/>
          <w:ilvl w:val="0"/>
        </w:numPr>
      </w:pPr>
      <w:r>
        <w:t xml:space="preserve">Interventions / solutions intended to create alignment, ensure process understanding, and move employees up commitment curve</w:t>
      </w:r>
    </w:p>
    <w:p>
      <w:pPr>
        <w:pStyle w:val="Compact"/>
        <w:numPr>
          <w:numId w:val="1001"/>
          <w:ilvl w:val="0"/>
        </w:numPr>
      </w:pPr>
      <w:r>
        <w:t xml:space="preserve">Regularly evaluate risks</w:t>
      </w:r>
    </w:p>
    <w:p>
      <w:pPr>
        <w:pStyle w:val="Compact"/>
        <w:numPr>
          <w:numId w:val="1001"/>
          <w:ilvl w:val="0"/>
        </w:numPr>
      </w:pPr>
      <w:r>
        <w:t xml:space="preserve">Drive stakeholder engagement, leadership alignment, impact analysis, communications, business readiness, deployment, and adoption measurement</w:t>
      </w:r>
    </w:p>
    <w:p>
      <w:pPr>
        <w:pStyle w:val="Compact"/>
        <w:numPr>
          <w:numId w:val="1001"/>
          <w:ilvl w:val="0"/>
        </w:numPr>
      </w:pPr>
      <w:r>
        <w:t xml:space="preserve">Collaborate with and leverage applicable functional experts in the business (Finance, Business Operations, HR, IT ) to identify and address change risk and potential impact</w:t>
      </w:r>
    </w:p>
    <w:p>
      <w:pPr>
        <w:pStyle w:val="Heading2"/>
      </w:pPr>
      <w:bookmarkStart w:id="23" w:name="qualifications-for-change-management-manager"/>
      <w:r>
        <w:t xml:space="preserve">Qualifications for change management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ITIL related experience and Certification</w:t>
      </w:r>
    </w:p>
    <w:p>
      <w:pPr>
        <w:pStyle w:val="Compact"/>
        <w:numPr>
          <w:numId w:val="1002"/>
          <w:ilvl w:val="0"/>
        </w:numPr>
      </w:pPr>
      <w:r>
        <w:t xml:space="preserve">Working knowledge of organizational development and talent management methodologies, principles and practices</w:t>
      </w:r>
    </w:p>
    <w:p>
      <w:pPr>
        <w:pStyle w:val="Compact"/>
        <w:numPr>
          <w:numId w:val="1002"/>
          <w:ilvl w:val="0"/>
        </w:numPr>
      </w:pPr>
      <w:r>
        <w:t xml:space="preserve">Experience creating and implementing change management strategies for systems non systems implementations in large organizations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related discipline (e.g., Communication, Organizational Development, Change Management, Business, Journalism, English)</w:t>
      </w:r>
    </w:p>
    <w:p>
      <w:pPr>
        <w:pStyle w:val="Compact"/>
        <w:numPr>
          <w:numId w:val="1002"/>
          <w:ilvl w:val="0"/>
        </w:numPr>
      </w:pPr>
      <w:r>
        <w:t xml:space="preserve">Minimum of 5 years of relevant experience in culture assessment, communications planning and/or execution, stakeholder engagement, job role design or training planning and/or execution</w:t>
      </w:r>
    </w:p>
    <w:p>
      <w:pPr>
        <w:pStyle w:val="Compact"/>
        <w:numPr>
          <w:numId w:val="1002"/>
          <w:ilvl w:val="0"/>
        </w:numPr>
      </w:pPr>
      <w:r>
        <w:t xml:space="preserve">Develop and execute robust communications plan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manag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manag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2021-10-28T18:29:55Z</dcterms:created>
  <dcterms:modified xsi:type="dcterms:W3CDTF">2021-10-28T18:29:55Z</dcterms:modified>
</cp:coreProperties>
</file>