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https://www.velvetjobs.com/job-descriptions/change-management-consultant</w:t>
        </w:r>
      </w:hyperlink>
    </w:p>
    <w:p>
      <w:pPr>
        <w:pStyle w:val="Heading1"/>
      </w:pPr>
      <w:bookmarkStart w:id="21" w:name="example-of-change-management-consultant-job-description"/>
      <w:r>
        <w:t xml:space="preserve">Example of Change Management Consultant Job Description</w:t>
      </w:r>
      <w:bookmarkEnd w:id="21"/>
    </w:p>
    <w:p>
      <w:pPr>
        <w:pStyle w:val="Compact"/>
      </w:pPr>
      <w:r>
        <w:t xml:space="preserve">Our innovative and growing company is looking for a change management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ange-management-consultant"/>
      <w:r>
        <w:t xml:space="preserve">Responsibilities for change management consultant</w:t>
      </w:r>
      <w:bookmarkEnd w:id="22"/>
    </w:p>
    <w:p>
      <w:pPr>
        <w:pStyle w:val="Compact"/>
        <w:numPr>
          <w:numId w:val="1001"/>
          <w:ilvl w:val="0"/>
        </w:numPr>
      </w:pPr>
      <w:r>
        <w:t xml:space="preserve">Translate the strategic direction and business objectives established by clients into holistic change management</w:t>
      </w:r>
    </w:p>
    <w:p>
      <w:pPr>
        <w:pStyle w:val="Compact"/>
        <w:numPr>
          <w:numId w:val="1001"/>
          <w:ilvl w:val="0"/>
        </w:numPr>
      </w:pPr>
      <w:r>
        <w:t xml:space="preserve">Collect necessary data on existing workflows to understand organizational impacts related to a specific change to the business group, customer, or partner and deliver prescriptive recommendations to ensure a smooth transition</w:t>
      </w:r>
    </w:p>
    <w:p>
      <w:pPr>
        <w:pStyle w:val="Compact"/>
        <w:numPr>
          <w:numId w:val="1001"/>
          <w:ilvl w:val="0"/>
        </w:numPr>
      </w:pPr>
      <w:r>
        <w:t xml:space="preserve">Present updates and executive presentations to all levels in the organization ranging from C-Level executives, business unit heads, and program leads to drive consensus</w:t>
      </w:r>
    </w:p>
    <w:p>
      <w:pPr>
        <w:pStyle w:val="Compact"/>
        <w:numPr>
          <w:numId w:val="1001"/>
          <w:ilvl w:val="0"/>
        </w:numPr>
      </w:pPr>
      <w:r>
        <w:t xml:space="preserve">Develop and manage multiple change management workstreams and deliverables simultaneously</w:t>
      </w:r>
    </w:p>
    <w:p>
      <w:pPr>
        <w:pStyle w:val="Compact"/>
        <w:numPr>
          <w:numId w:val="1001"/>
          <w:ilvl w:val="0"/>
        </w:numPr>
      </w:pPr>
      <w:r>
        <w:t xml:space="preserve">Manage schedule, scope, and risk across the entire digital transformation lifecycle</w:t>
      </w:r>
    </w:p>
    <w:p>
      <w:pPr>
        <w:pStyle w:val="Compact"/>
        <w:numPr>
          <w:numId w:val="1001"/>
          <w:ilvl w:val="0"/>
        </w:numPr>
      </w:pPr>
      <w:r>
        <w:t xml:space="preserve">Responsibility for all aspects of change management delivery</w:t>
      </w:r>
    </w:p>
    <w:p>
      <w:pPr>
        <w:pStyle w:val="Compact"/>
        <w:numPr>
          <w:numId w:val="1001"/>
          <w:ilvl w:val="0"/>
        </w:numPr>
      </w:pPr>
      <w:r>
        <w:t xml:space="preserve">Establishes and manages activities towards project milestones independently or in conjunction with Project Manager, Relationship Manager, Service Manager and service team</w:t>
      </w:r>
    </w:p>
    <w:p>
      <w:pPr>
        <w:pStyle w:val="Compact"/>
        <w:numPr>
          <w:numId w:val="1001"/>
          <w:ilvl w:val="0"/>
        </w:numPr>
      </w:pPr>
      <w:r>
        <w:t xml:space="preserve">Participates and leads formal transition to service in coordination with completion of technology, connections and service/client readiness</w:t>
      </w:r>
    </w:p>
    <w:p>
      <w:pPr>
        <w:pStyle w:val="Compact"/>
        <w:numPr>
          <w:numId w:val="1001"/>
          <w:ilvl w:val="0"/>
        </w:numPr>
      </w:pPr>
      <w:r>
        <w:t xml:space="preserve">Provides functional, subject matter expertise and technical guidance to less senior Implementation associates</w:t>
      </w:r>
    </w:p>
    <w:p>
      <w:pPr>
        <w:pStyle w:val="Compact"/>
        <w:numPr>
          <w:numId w:val="1001"/>
          <w:ilvl w:val="0"/>
        </w:numPr>
      </w:pPr>
      <w:r>
        <w:t xml:space="preserve">Participates in local activities such as User Groups, Information Sessions, Sales Meetings and all other appropriate activities</w:t>
      </w:r>
    </w:p>
    <w:p>
      <w:pPr>
        <w:pStyle w:val="Heading2"/>
      </w:pPr>
      <w:bookmarkStart w:id="23" w:name="qualifications-for-change-management-consultant"/>
      <w:r>
        <w:t xml:space="preserve">Qualifications for change management consultant</w:t>
      </w:r>
      <w:bookmarkEnd w:id="23"/>
    </w:p>
    <w:p>
      <w:pPr>
        <w:pStyle w:val="Compact"/>
        <w:numPr>
          <w:numId w:val="1002"/>
          <w:ilvl w:val="0"/>
        </w:numPr>
      </w:pPr>
      <w:r>
        <w:t xml:space="preserve">4 years’ experience in a Change Management role, preferably in the Finance industry or within any large scale transformation project</w:t>
      </w:r>
    </w:p>
    <w:p>
      <w:pPr>
        <w:pStyle w:val="Compact"/>
        <w:numPr>
          <w:numId w:val="1002"/>
          <w:ilvl w:val="0"/>
        </w:numPr>
      </w:pPr>
      <w:r>
        <w:t xml:space="preserve">5 years Project Management and Change Management experience</w:t>
      </w:r>
    </w:p>
    <w:p>
      <w:pPr>
        <w:pStyle w:val="Compact"/>
        <w:numPr>
          <w:numId w:val="1002"/>
          <w:ilvl w:val="0"/>
        </w:numPr>
      </w:pPr>
      <w:r>
        <w:t xml:space="preserve">Demonstrates strong knowledge of the business function and develop understanding of our product offering including the Derivatives process, policies and systems</w:t>
      </w:r>
    </w:p>
    <w:p>
      <w:pPr>
        <w:pStyle w:val="Compact"/>
        <w:numPr>
          <w:numId w:val="1002"/>
          <w:ilvl w:val="0"/>
        </w:numPr>
      </w:pPr>
      <w:r>
        <w:t xml:space="preserve">Requires strong planning, conceptual consulting and communication (both oral and written) skills</w:t>
      </w:r>
    </w:p>
    <w:p>
      <w:pPr>
        <w:pStyle w:val="Compact"/>
        <w:numPr>
          <w:numId w:val="1002"/>
          <w:ilvl w:val="0"/>
        </w:numPr>
      </w:pPr>
      <w:r>
        <w:t xml:space="preserve">Must have strong leadership, negotiation and conflict management skills</w:t>
      </w:r>
    </w:p>
    <w:p>
      <w:pPr>
        <w:pStyle w:val="Compact"/>
        <w:numPr>
          <w:numId w:val="1002"/>
          <w:ilvl w:val="0"/>
        </w:numPr>
      </w:pPr>
      <w:r>
        <w:t xml:space="preserve">Understanding of Business Process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ge-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ge-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2021-10-28T13:25:37Z</dcterms:created>
  <dcterms:modified xsi:type="dcterms:W3CDTF">2021-10-28T13:25:37Z</dcterms:modified>
</cp:coreProperties>
</file>