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https://www.velvetjobs.com/job-descriptions/central-office</w:t>
        </w:r>
      </w:hyperlink>
    </w:p>
    <w:p>
      <w:pPr>
        <w:pStyle w:val="Heading1"/>
      </w:pPr>
      <w:bookmarkStart w:id="21" w:name="example-of-central-office-job-description"/>
      <w:r>
        <w:t xml:space="preserve">Example of Central Office Job Description</w:t>
      </w:r>
      <w:bookmarkEnd w:id="21"/>
    </w:p>
    <w:p>
      <w:pPr>
        <w:pStyle w:val="Compact"/>
      </w:pPr>
      <w:r>
        <w:t xml:space="preserve">Our growing company is hiring for a central office.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entral-office"/>
      <w:r>
        <w:t xml:space="preserve">Responsibilities for central office</w:t>
      </w:r>
      <w:bookmarkEnd w:id="22"/>
    </w:p>
    <w:p>
      <w:pPr>
        <w:pStyle w:val="Compact"/>
        <w:numPr>
          <w:numId w:val="1001"/>
          <w:ilvl w:val="0"/>
        </w:numPr>
      </w:pPr>
      <w:r>
        <w:t xml:space="preserve">Strong client management skills including customer and physician relations</w:t>
      </w:r>
    </w:p>
    <w:p>
      <w:pPr>
        <w:pStyle w:val="Compact"/>
        <w:numPr>
          <w:numId w:val="1001"/>
          <w:ilvl w:val="0"/>
        </w:numPr>
      </w:pPr>
      <w:r>
        <w:t xml:space="preserve">Results driven with demonstrated project management skills</w:t>
      </w:r>
    </w:p>
    <w:p>
      <w:pPr>
        <w:pStyle w:val="Compact"/>
        <w:numPr>
          <w:numId w:val="1001"/>
          <w:ilvl w:val="0"/>
        </w:numPr>
      </w:pPr>
      <w:r>
        <w:t xml:space="preserve">Ability to effectively multi-task, and manage conflicting priorities is essential</w:t>
      </w:r>
    </w:p>
    <w:p>
      <w:pPr>
        <w:pStyle w:val="Compact"/>
        <w:numPr>
          <w:numId w:val="1001"/>
          <w:ilvl w:val="0"/>
        </w:numPr>
      </w:pPr>
      <w:r>
        <w:t xml:space="preserve">Ability to function in demanding, stressful and fast-paced confidential environment</w:t>
      </w:r>
    </w:p>
    <w:p>
      <w:pPr>
        <w:pStyle w:val="Compact"/>
        <w:numPr>
          <w:numId w:val="1001"/>
          <w:ilvl w:val="0"/>
        </w:numPr>
      </w:pPr>
      <w:r>
        <w:t xml:space="preserve">Able to communicate effectively in additional languages</w:t>
      </w:r>
    </w:p>
    <w:p>
      <w:pPr>
        <w:pStyle w:val="Compact"/>
        <w:numPr>
          <w:numId w:val="1001"/>
          <w:ilvl w:val="0"/>
        </w:numPr>
      </w:pPr>
      <w:r>
        <w:t xml:space="preserve">Bachelor’s Degree in progress in IT, business or health related field or 5 years related field experience</w:t>
      </w:r>
    </w:p>
    <w:p>
      <w:pPr>
        <w:pStyle w:val="Compact"/>
        <w:numPr>
          <w:numId w:val="1001"/>
          <w:ilvl w:val="0"/>
        </w:numPr>
      </w:pPr>
      <w:r>
        <w:t xml:space="preserve">If Bachelor’s Degree is in progress, required to be completed within 24 months of hire</w:t>
      </w:r>
    </w:p>
    <w:p>
      <w:pPr>
        <w:pStyle w:val="Compact"/>
        <w:numPr>
          <w:numId w:val="1001"/>
          <w:ilvl w:val="0"/>
        </w:numPr>
      </w:pPr>
      <w:r>
        <w:t xml:space="preserve">5 years’ experience in data analysis, reporting and quality assurance</w:t>
      </w:r>
    </w:p>
    <w:p>
      <w:pPr>
        <w:pStyle w:val="Compact"/>
        <w:numPr>
          <w:numId w:val="1001"/>
          <w:ilvl w:val="0"/>
        </w:numPr>
      </w:pPr>
      <w:r>
        <w:t xml:space="preserve">Bachelor’s degree in IT management, business or health related field</w:t>
      </w:r>
    </w:p>
    <w:p>
      <w:pPr>
        <w:pStyle w:val="Compact"/>
        <w:numPr>
          <w:numId w:val="1001"/>
          <w:ilvl w:val="0"/>
        </w:numPr>
      </w:pPr>
      <w:r>
        <w:t xml:space="preserve">5 years of data analysis/quality management experience in a hospital, managed care, or health related field</w:t>
      </w:r>
    </w:p>
    <w:p>
      <w:pPr>
        <w:pStyle w:val="Heading2"/>
      </w:pPr>
      <w:bookmarkStart w:id="23" w:name="qualifications-for-central-office"/>
      <w:r>
        <w:t xml:space="preserve">Qualifications for central office</w:t>
      </w:r>
      <w:bookmarkEnd w:id="23"/>
    </w:p>
    <w:p>
      <w:pPr>
        <w:pStyle w:val="Compact"/>
        <w:numPr>
          <w:numId w:val="1002"/>
          <w:ilvl w:val="0"/>
        </w:numPr>
      </w:pPr>
      <w:r>
        <w:t xml:space="preserve">3 years’ experience in system support or related experience</w:t>
      </w:r>
    </w:p>
    <w:p>
      <w:pPr>
        <w:pStyle w:val="Compact"/>
        <w:numPr>
          <w:numId w:val="1002"/>
          <w:ilvl w:val="0"/>
        </w:numPr>
      </w:pPr>
      <w:r>
        <w:t xml:space="preserve">Coordinates the operation of the Bureau of Substance Abuse Services (BSAS) central office</w:t>
      </w:r>
    </w:p>
    <w:p>
      <w:pPr>
        <w:pStyle w:val="Compact"/>
        <w:numPr>
          <w:numId w:val="1002"/>
          <w:ilvl w:val="0"/>
        </w:numPr>
      </w:pPr>
      <w:r>
        <w:t xml:space="preserve">Ensure positive onboarding experience for new hires by providing assistance with office, computer, and phone setup</w:t>
      </w:r>
    </w:p>
    <w:p>
      <w:pPr>
        <w:pStyle w:val="Compact"/>
        <w:numPr>
          <w:numId w:val="1002"/>
          <w:ilvl w:val="0"/>
        </w:numPr>
      </w:pPr>
      <w:r>
        <w:t xml:space="preserve">Performs related duties such as attending BSAS provider/consumer meetings and conferences</w:t>
      </w:r>
    </w:p>
    <w:p>
      <w:pPr>
        <w:pStyle w:val="Compact"/>
        <w:numPr>
          <w:numId w:val="1002"/>
          <w:ilvl w:val="0"/>
        </w:numPr>
      </w:pPr>
      <w:r>
        <w:t xml:space="preserve">Confers with management, staff and other agency personnel to determine BSAS administrative needs and availability of resources</w:t>
      </w:r>
    </w:p>
    <w:p>
      <w:pPr>
        <w:pStyle w:val="Compact"/>
        <w:numPr>
          <w:numId w:val="1002"/>
          <w:ilvl w:val="0"/>
        </w:numPr>
      </w:pPr>
      <w:r>
        <w:t xml:space="preserve">Manages all physical aspects of the office such as files cabinets, telephones, computers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ntral-off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ntral-off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2021-10-28T18:37:05Z</dcterms:created>
  <dcterms:modified xsi:type="dcterms:W3CDTF">2021-10-28T18:37:05Z</dcterms:modified>
</cp:coreProperties>
</file>