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https://www.velvetjobs.com/job-descriptions/center-coordinator</w:t>
        </w:r>
      </w:hyperlink>
    </w:p>
    <w:p>
      <w:pPr>
        <w:pStyle w:val="Heading1"/>
      </w:pPr>
      <w:bookmarkStart w:id="21" w:name="example-of-center-coordinator-job-description"/>
      <w:r>
        <w:t xml:space="preserve">Example of Center Coordinator Job Description</w:t>
      </w:r>
      <w:bookmarkEnd w:id="21"/>
    </w:p>
    <w:p>
      <w:pPr>
        <w:pStyle w:val="Compact"/>
      </w:pPr>
      <w:r>
        <w:t xml:space="preserve">Our growing company is looking to fill the role of center coordinator.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enter-coordinator"/>
      <w:r>
        <w:t xml:space="preserve">Responsibilities for center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Utilize specialty resources effectively including medical, vocational and rehabilitative staffs to achieve optimum outcomes for claim direction</w:t>
      </w:r>
    </w:p>
    <w:p>
      <w:pPr>
        <w:pStyle w:val="Compact"/>
        <w:numPr>
          <w:numId w:val="1001"/>
          <w:ilvl w:val="0"/>
        </w:numPr>
      </w:pPr>
      <w:r>
        <w:t xml:space="preserve">Efficient and fair claim management in a high-risk legal environment</w:t>
      </w:r>
    </w:p>
    <w:p>
      <w:pPr>
        <w:pStyle w:val="Compact"/>
        <w:numPr>
          <w:numId w:val="1001"/>
          <w:ilvl w:val="0"/>
        </w:numPr>
      </w:pPr>
      <w:r>
        <w:t xml:space="preserve">Accurate decision making regarding benefit payments based on a full understanding of the claim</w:t>
      </w:r>
    </w:p>
    <w:p>
      <w:pPr>
        <w:pStyle w:val="Compact"/>
        <w:numPr>
          <w:numId w:val="1001"/>
          <w:ilvl w:val="0"/>
        </w:numPr>
      </w:pPr>
      <w:r>
        <w:t xml:space="preserve">Clear and concise communication regarding favorable and adverse claims determinations</w:t>
      </w:r>
    </w:p>
    <w:p>
      <w:pPr>
        <w:pStyle w:val="Compact"/>
        <w:numPr>
          <w:numId w:val="1001"/>
          <w:ilvl w:val="0"/>
        </w:numPr>
      </w:pPr>
      <w:r>
        <w:t xml:space="preserve">Contribute to departmental expectations in both customer service and financial indicators</w:t>
      </w:r>
    </w:p>
    <w:p>
      <w:pPr>
        <w:pStyle w:val="Compact"/>
        <w:numPr>
          <w:numId w:val="1001"/>
          <w:ilvl w:val="0"/>
        </w:numPr>
      </w:pPr>
      <w:r>
        <w:t xml:space="preserve">Communicate technical information to insureds and field personnel regarding contractual provisions, riders, benefit calculations and claim practices</w:t>
      </w:r>
    </w:p>
    <w:p>
      <w:pPr>
        <w:pStyle w:val="Compact"/>
        <w:numPr>
          <w:numId w:val="1001"/>
          <w:ilvl w:val="0"/>
        </w:numPr>
      </w:pPr>
      <w:r>
        <w:t xml:space="preserve">Accurate identification and management of those files appropriate for further investigation</w:t>
      </w:r>
    </w:p>
    <w:p>
      <w:pPr>
        <w:pStyle w:val="Compact"/>
        <w:numPr>
          <w:numId w:val="1001"/>
          <w:ilvl w:val="0"/>
        </w:numPr>
      </w:pPr>
      <w:r>
        <w:t xml:space="preserve">Timely and accurate adjudication of continued waiver of premium files</w:t>
      </w:r>
    </w:p>
    <w:p>
      <w:pPr>
        <w:pStyle w:val="Compact"/>
        <w:numPr>
          <w:numId w:val="1001"/>
          <w:ilvl w:val="0"/>
        </w:numPr>
      </w:pPr>
      <w:r>
        <w:t xml:space="preserve">Doing analysis according to the training request collected from regions</w:t>
      </w:r>
    </w:p>
    <w:p>
      <w:pPr>
        <w:pStyle w:val="Compact"/>
        <w:numPr>
          <w:numId w:val="1001"/>
          <w:ilvl w:val="0"/>
        </w:numPr>
      </w:pPr>
      <w:r>
        <w:t xml:space="preserve">Optimizing training plan, and defining the training calendar</w:t>
      </w:r>
    </w:p>
    <w:p>
      <w:pPr>
        <w:pStyle w:val="Heading2"/>
      </w:pPr>
      <w:bookmarkStart w:id="23" w:name="qualifications-for-center-coordinator"/>
      <w:r>
        <w:t xml:space="preserve">Qualifications for center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travel between offices when necessary for trainings and meet and greets</w:t>
      </w:r>
    </w:p>
    <w:p>
      <w:pPr>
        <w:pStyle w:val="Compact"/>
        <w:numPr>
          <w:numId w:val="1002"/>
          <w:ilvl w:val="0"/>
        </w:numPr>
      </w:pPr>
      <w:r>
        <w:t xml:space="preserve">Prior LTD, ID or Worker's Compensation claim experience preferred</w:t>
      </w:r>
    </w:p>
    <w:p>
      <w:pPr>
        <w:pStyle w:val="Compact"/>
        <w:numPr>
          <w:numId w:val="1002"/>
          <w:ilvl w:val="0"/>
        </w:numPr>
      </w:pPr>
      <w:r>
        <w:t xml:space="preserve">Knowledge of disability contracts and medical</w:t>
      </w:r>
    </w:p>
    <w:p>
      <w:pPr>
        <w:pStyle w:val="Compact"/>
        <w:numPr>
          <w:numId w:val="1002"/>
          <w:ilvl w:val="0"/>
        </w:numPr>
      </w:pPr>
      <w:r>
        <w:t xml:space="preserve">Proven experience in working with internal and external customers</w:t>
      </w:r>
    </w:p>
    <w:p>
      <w:pPr>
        <w:pStyle w:val="Compact"/>
        <w:numPr>
          <w:numId w:val="1002"/>
          <w:ilvl w:val="0"/>
        </w:numPr>
      </w:pPr>
      <w:r>
        <w:t xml:space="preserve">Demonstrated success in high stress and dynamic work environments</w:t>
      </w:r>
    </w:p>
    <w:p>
      <w:pPr>
        <w:pStyle w:val="Compact"/>
        <w:numPr>
          <w:numId w:val="1002"/>
          <w:ilvl w:val="0"/>
        </w:numPr>
      </w:pPr>
      <w:r>
        <w:t xml:space="preserve">Maintaining training center database, and making sure training record is good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enter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enter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2021-10-28T18:37:14Z</dcterms:created>
  <dcterms:modified xsi:type="dcterms:W3CDTF">2021-10-28T18:37:14Z</dcterms:modified>
</cp:coreProperties>
</file>