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https://www.velvetjobs.com/job-descriptions/ccb-risk-mortgage</w:t>
        </w:r>
      </w:hyperlink>
    </w:p>
    <w:p>
      <w:pPr>
        <w:pStyle w:val="Heading1"/>
      </w:pPr>
      <w:bookmarkStart w:id="21" w:name="example-of-ccb-risk-mortgage-job-description"/>
      <w:r>
        <w:t xml:space="preserve">Example of CCB Risk-Mortgage Job Description</w:t>
      </w:r>
      <w:bookmarkEnd w:id="21"/>
    </w:p>
    <w:p>
      <w:pPr>
        <w:pStyle w:val="Compact"/>
      </w:pPr>
      <w:r>
        <w:t xml:space="preserve">Our company is growing rapidly and is hiring for a CCB risk-mortgage.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cb-risk-mortgage"/>
      <w:r>
        <w:t xml:space="preserve">Responsibilities for CCB risk-mortgage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all results through appropriate documentation</w:t>
      </w:r>
    </w:p>
    <w:p>
      <w:pPr>
        <w:pStyle w:val="Compact"/>
        <w:numPr>
          <w:numId w:val="1001"/>
          <w:ilvl w:val="0"/>
        </w:numPr>
      </w:pPr>
      <w:r>
        <w:t xml:space="preserve">Mentor other analysts to help them develop their risk management skills and knowledge</w:t>
      </w:r>
    </w:p>
    <w:p>
      <w:pPr>
        <w:pStyle w:val="Compact"/>
        <w:numPr>
          <w:numId w:val="1001"/>
          <w:ilvl w:val="0"/>
        </w:numPr>
      </w:pPr>
      <w:r>
        <w:t xml:space="preserve">Assist in data and forecast results analysis in a business and financial context</w:t>
      </w:r>
    </w:p>
    <w:p>
      <w:pPr>
        <w:pStyle w:val="Compact"/>
        <w:numPr>
          <w:numId w:val="1001"/>
          <w:ilvl w:val="0"/>
        </w:numPr>
      </w:pPr>
      <w:r>
        <w:t xml:space="preserve">Successful candidates will have had statistics or econometrics courses at the graduate level</w:t>
      </w:r>
    </w:p>
    <w:p>
      <w:pPr>
        <w:pStyle w:val="Compact"/>
        <w:numPr>
          <w:numId w:val="1001"/>
          <w:ilvl w:val="0"/>
        </w:numPr>
      </w:pPr>
      <w:r>
        <w:t xml:space="preserve">Self-starter, the ability to work in a team environment working independently</w:t>
      </w:r>
    </w:p>
    <w:p>
      <w:pPr>
        <w:pStyle w:val="Compact"/>
        <w:numPr>
          <w:numId w:val="1001"/>
          <w:ilvl w:val="0"/>
        </w:numPr>
      </w:pPr>
      <w:r>
        <w:t xml:space="preserve">Proficiency in use of MS Office including Excel, MS Access, Word, PowerPoint</w:t>
      </w:r>
    </w:p>
    <w:p>
      <w:pPr>
        <w:pStyle w:val="Heading2"/>
      </w:pPr>
      <w:bookmarkStart w:id="23" w:name="qualifications-for-ccb-risk-mortgage"/>
      <w:r>
        <w:t xml:space="preserve">Qualifications for CCB risk-mortgage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ability to operate strategically and proactively tactically and responsively</w:t>
      </w:r>
    </w:p>
    <w:p>
      <w:pPr>
        <w:pStyle w:val="Compact"/>
        <w:numPr>
          <w:numId w:val="1002"/>
          <w:ilvl w:val="0"/>
        </w:numPr>
      </w:pPr>
      <w:r>
        <w:t xml:space="preserve">Experience in adhering to established policies, procedures, recommending changes thereto as necessary</w:t>
      </w:r>
    </w:p>
    <w:p>
      <w:pPr>
        <w:pStyle w:val="Compact"/>
        <w:numPr>
          <w:numId w:val="1002"/>
          <w:ilvl w:val="0"/>
        </w:numPr>
      </w:pPr>
      <w:r>
        <w:t xml:space="preserve">Proven experience in the creation and maintenance of processes to ensure timely completion of risk functions within established SLA’s</w:t>
      </w:r>
    </w:p>
    <w:p>
      <w:pPr>
        <w:pStyle w:val="Compact"/>
        <w:numPr>
          <w:numId w:val="1002"/>
          <w:ilvl w:val="0"/>
        </w:numPr>
      </w:pPr>
      <w:r>
        <w:t xml:space="preserve">Demonstrated excellence in organizational, oral and written communication skills and ability to work across multiple priorities simultaneously</w:t>
      </w:r>
    </w:p>
    <w:p>
      <w:pPr>
        <w:pStyle w:val="Compact"/>
        <w:numPr>
          <w:numId w:val="1002"/>
          <w:ilvl w:val="0"/>
        </w:numPr>
      </w:pPr>
      <w:r>
        <w:t xml:space="preserve">Skilled in team management, including hiring, performance management, and organizational structure, within acceptable expense parameters</w:t>
      </w:r>
    </w:p>
    <w:p>
      <w:pPr>
        <w:pStyle w:val="Compact"/>
        <w:numPr>
          <w:numId w:val="1002"/>
          <w:ilvl w:val="0"/>
        </w:numPr>
      </w:pPr>
      <w:r>
        <w:t xml:space="preserve">Minimum of a Master's degree in a field that provides a strong background in finance, economics and statistical methods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cb-risk-mortgag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cb-risk-mortgag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2021-10-28T13:17:53Z</dcterms:created>
  <dcterms:modified xsi:type="dcterms:W3CDTF">2021-10-28T13:17:53Z</dcterms:modified>
</cp:coreProperties>
</file>