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https://www.velvetjobs.com/job-descriptions/catering-sales</w:t>
        </w:r>
      </w:hyperlink>
    </w:p>
    <w:p>
      <w:pPr>
        <w:pStyle w:val="Heading1"/>
      </w:pPr>
      <w:bookmarkStart w:id="21" w:name="example-of-catering-sales-job-description"/>
      <w:r>
        <w:t xml:space="preserve">Example of Catering Sales Job Description</w:t>
      </w:r>
      <w:bookmarkEnd w:id="21"/>
    </w:p>
    <w:p>
      <w:pPr>
        <w:pStyle w:val="Compact"/>
      </w:pPr>
      <w:r>
        <w:t xml:space="preserve">Our innovative and growing company is looking to fill the role of catering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tering-sales"/>
      <w:r>
        <w:t xml:space="preserve">Responsibilities for catering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DOSM and Sales Managers to ensure rate competitiveness and integrity for all inquiries</w:t>
      </w:r>
    </w:p>
    <w:p>
      <w:pPr>
        <w:pStyle w:val="Compact"/>
        <w:numPr>
          <w:numId w:val="1001"/>
          <w:ilvl w:val="0"/>
        </w:numPr>
      </w:pPr>
      <w:r>
        <w:t xml:space="preserve">Create new business opportunities through ongoing telemarketing and sales activities</w:t>
      </w:r>
    </w:p>
    <w:p>
      <w:pPr>
        <w:pStyle w:val="Compact"/>
        <w:numPr>
          <w:numId w:val="1001"/>
          <w:ilvl w:val="0"/>
        </w:numPr>
      </w:pPr>
      <w:r>
        <w:t xml:space="preserve">Source, Quote, Negotiate and Confirm event business for the hotel</w:t>
      </w:r>
    </w:p>
    <w:p>
      <w:pPr>
        <w:pStyle w:val="Compact"/>
        <w:numPr>
          <w:numId w:val="1001"/>
          <w:ilvl w:val="0"/>
        </w:numPr>
      </w:pPr>
      <w:r>
        <w:t xml:space="preserve">Participate in new business blitz including customer sales calls, telemarketing and trade shows</w:t>
      </w:r>
    </w:p>
    <w:p>
      <w:pPr>
        <w:pStyle w:val="Compact"/>
        <w:numPr>
          <w:numId w:val="1001"/>
          <w:ilvl w:val="0"/>
        </w:numPr>
      </w:pPr>
      <w:r>
        <w:t xml:space="preserve">Conduct site inspections and showcase the hotel</w:t>
      </w:r>
    </w:p>
    <w:p>
      <w:pPr>
        <w:pStyle w:val="Compact"/>
        <w:numPr>
          <w:numId w:val="1001"/>
          <w:ilvl w:val="0"/>
        </w:numPr>
      </w:pPr>
      <w:r>
        <w:t xml:space="preserve">Keep updated with brand programs and promotions in order to create a winning proposal</w:t>
      </w:r>
    </w:p>
    <w:p>
      <w:pPr>
        <w:pStyle w:val="Compact"/>
        <w:numPr>
          <w:numId w:val="1001"/>
          <w:ilvl w:val="0"/>
        </w:numPr>
      </w:pPr>
      <w:r>
        <w:t xml:space="preserve">Participate in negotiation or re-negotiations, , proposals, contracts, space revisions to accommodate clients’ requirements</w:t>
      </w:r>
    </w:p>
    <w:p>
      <w:pPr>
        <w:pStyle w:val="Compact"/>
        <w:numPr>
          <w:numId w:val="1001"/>
          <w:ilvl w:val="0"/>
        </w:numPr>
      </w:pPr>
      <w:r>
        <w:t xml:space="preserve">Prepare comprehensive proposals, presentations, cost estimates, budget(s), contractual terms and related tools to support the sales process</w:t>
      </w:r>
    </w:p>
    <w:p>
      <w:pPr>
        <w:pStyle w:val="Compact"/>
        <w:numPr>
          <w:numId w:val="1001"/>
          <w:ilvl w:val="0"/>
        </w:numPr>
      </w:pPr>
      <w:r>
        <w:t xml:space="preserve">Identify the level of banquet/catering services that can be provided relative to the client budget</w:t>
      </w:r>
    </w:p>
    <w:p>
      <w:pPr>
        <w:pStyle w:val="Compact"/>
        <w:numPr>
          <w:numId w:val="1001"/>
          <w:ilvl w:val="0"/>
        </w:numPr>
      </w:pPr>
      <w:r>
        <w:t xml:space="preserve">Up-sell food &amp; beverage menus, facilities and other direct and ancillary services</w:t>
      </w:r>
    </w:p>
    <w:p>
      <w:pPr>
        <w:pStyle w:val="Heading2"/>
      </w:pPr>
      <w:bookmarkStart w:id="23" w:name="qualifications-for-catering-sales"/>
      <w:r>
        <w:t xml:space="preserve">Qualifications for catering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Review and revise Catering Department, weekly events sheets and banquet event orders</w:t>
      </w:r>
    </w:p>
    <w:p>
      <w:pPr>
        <w:pStyle w:val="Compact"/>
        <w:numPr>
          <w:numId w:val="1002"/>
          <w:ilvl w:val="0"/>
        </w:numPr>
      </w:pPr>
      <w:r>
        <w:t xml:space="preserve">Respond to telephone and walk-in inquiries of potential guests</w:t>
      </w:r>
    </w:p>
    <w:p>
      <w:pPr>
        <w:pStyle w:val="Compact"/>
        <w:numPr>
          <w:numId w:val="1002"/>
          <w:ilvl w:val="0"/>
        </w:numPr>
      </w:pPr>
      <w:r>
        <w:t xml:space="preserve">Responds to incoming catering opportunities for the property</w:t>
      </w:r>
    </w:p>
    <w:p>
      <w:pPr>
        <w:pStyle w:val="Compact"/>
        <w:numPr>
          <w:numId w:val="1002"/>
          <w:ilvl w:val="0"/>
        </w:numPr>
      </w:pPr>
      <w:r>
        <w:t xml:space="preserve">Solicits affiliate business associated with citywide events from approved affiliate list provided by Citywide Sales Executive, as applicable</w:t>
      </w:r>
    </w:p>
    <w:p>
      <w:pPr>
        <w:pStyle w:val="Compact"/>
        <w:numPr>
          <w:numId w:val="1002"/>
          <w:ilvl w:val="0"/>
        </w:numPr>
      </w:pPr>
      <w:r>
        <w:t xml:space="preserve">Manages catering sales revenue and operation budgets, and provides forecasting reports</w:t>
      </w:r>
    </w:p>
    <w:p>
      <w:pPr>
        <w:pStyle w:val="Compact"/>
        <w:numPr>
          <w:numId w:val="1002"/>
          <w:ilvl w:val="0"/>
        </w:numPr>
      </w:pPr>
      <w:r>
        <w:t xml:space="preserve">Develops menus that drive sales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tering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tering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2021-10-28T18:35:21Z</dcterms:created>
  <dcterms:modified xsi:type="dcterms:W3CDTF">2021-10-28T18:35:21Z</dcterms:modified>
</cp:coreProperties>
</file>