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https://www.velvetjobs.com/job-descriptions/category-development-manager</w:t>
        </w:r>
      </w:hyperlink>
    </w:p>
    <w:p>
      <w:pPr>
        <w:pStyle w:val="Heading1"/>
      </w:pPr>
      <w:bookmarkStart w:id="21" w:name="example-of-category-development-manager-job-description"/>
      <w:r>
        <w:t xml:space="preserve">Example of Category Development Manager Job Description</w:t>
      </w:r>
      <w:bookmarkEnd w:id="21"/>
    </w:p>
    <w:p>
      <w:pPr>
        <w:pStyle w:val="Compact"/>
      </w:pPr>
      <w:r>
        <w:t xml:space="preserve">Our growing company is looking to fill the role of category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gory-development-manager"/>
      <w:r>
        <w:t xml:space="preserve">Responsibilities for category development manager</w:t>
      </w:r>
      <w:bookmarkEnd w:id="22"/>
    </w:p>
    <w:p>
      <w:pPr>
        <w:pStyle w:val="Compact"/>
        <w:numPr>
          <w:numId w:val="1001"/>
          <w:ilvl w:val="0"/>
        </w:numPr>
      </w:pPr>
      <w:r>
        <w:t xml:space="preserve">Building and driving the business and category marketing plan for consumer displays at GWE region level in congruence with country plans</w:t>
      </w:r>
    </w:p>
    <w:p>
      <w:pPr>
        <w:pStyle w:val="Compact"/>
        <w:numPr>
          <w:numId w:val="1001"/>
          <w:ilvl w:val="0"/>
        </w:numPr>
      </w:pPr>
      <w:r>
        <w:t xml:space="preserve">Presenting HP Products internally and externally (to retail buyers and category directors) with professionalism and enthusiasm</w:t>
      </w:r>
    </w:p>
    <w:p>
      <w:pPr>
        <w:pStyle w:val="Compact"/>
        <w:numPr>
          <w:numId w:val="1001"/>
          <w:ilvl w:val="0"/>
        </w:numPr>
      </w:pPr>
      <w:r>
        <w:t xml:space="preserve">Develops ongoing and detailed knowledge base of key customer strategies and plans</w:t>
      </w:r>
    </w:p>
    <w:p>
      <w:pPr>
        <w:pStyle w:val="Compact"/>
        <w:numPr>
          <w:numId w:val="1001"/>
          <w:ilvl w:val="0"/>
        </w:numPr>
      </w:pPr>
      <w:r>
        <w:t xml:space="preserve">Primary responsibilities include translating consumer and shopper insights to actionable retail strategies and selling presentations</w:t>
      </w:r>
    </w:p>
    <w:p>
      <w:pPr>
        <w:pStyle w:val="Compact"/>
        <w:numPr>
          <w:numId w:val="1001"/>
          <w:ilvl w:val="0"/>
        </w:numPr>
      </w:pPr>
      <w:r>
        <w:t xml:space="preserve">To synchronize brand strategy and channel strategy into in-store execution and supplement the achievement of the maximum sales results, Develops and implement the annual business strategies and plans in order to achieve business plan, distribution and merchandising target</w:t>
      </w:r>
    </w:p>
    <w:p>
      <w:pPr>
        <w:pStyle w:val="Compact"/>
        <w:numPr>
          <w:numId w:val="1001"/>
          <w:ilvl w:val="0"/>
        </w:numPr>
      </w:pPr>
      <w:r>
        <w:t xml:space="preserve">To initiate the promotional tools Trade presenter, Promotion Presentation material, POP material, selling tools by reapplying conceptual selling of value added and FAB</w:t>
      </w:r>
    </w:p>
    <w:p>
      <w:pPr>
        <w:pStyle w:val="Compact"/>
        <w:numPr>
          <w:numId w:val="1001"/>
          <w:ilvl w:val="0"/>
        </w:numPr>
      </w:pPr>
      <w:r>
        <w:t xml:space="preserve">Develop customer and channel sales promotion plan in line with overall business strategy and objective based on channel, customer, consumer insight and understanding of competition environment</w:t>
      </w:r>
    </w:p>
    <w:p>
      <w:pPr>
        <w:pStyle w:val="Compact"/>
        <w:numPr>
          <w:numId w:val="1001"/>
          <w:ilvl w:val="0"/>
        </w:numPr>
      </w:pPr>
      <w:r>
        <w:t xml:space="preserve">Implementation of sales promotion plan with PDCA approach to ensure execution, effectiveness and continuous improvement of activities</w:t>
      </w:r>
    </w:p>
    <w:p>
      <w:pPr>
        <w:pStyle w:val="Compact"/>
        <w:numPr>
          <w:numId w:val="1001"/>
          <w:ilvl w:val="0"/>
        </w:numPr>
      </w:pPr>
      <w:r>
        <w:t xml:space="preserve">To promote brands and sales through out of home visibilities to plan and implement OOH visibilities nationwide</w:t>
      </w:r>
    </w:p>
    <w:p>
      <w:pPr>
        <w:pStyle w:val="Compact"/>
        <w:numPr>
          <w:numId w:val="1001"/>
          <w:ilvl w:val="0"/>
        </w:numPr>
      </w:pPr>
      <w:r>
        <w:t xml:space="preserve">To participate in selected events for solution demonstration</w:t>
      </w:r>
    </w:p>
    <w:p>
      <w:pPr>
        <w:pStyle w:val="Heading2"/>
      </w:pPr>
      <w:bookmarkStart w:id="23" w:name="qualifications-for-category-development-manager"/>
      <w:r>
        <w:t xml:space="preserve">Qualifications for category development manager</w:t>
      </w:r>
      <w:bookmarkEnd w:id="23"/>
    </w:p>
    <w:p>
      <w:pPr>
        <w:pStyle w:val="Compact"/>
        <w:numPr>
          <w:numId w:val="1002"/>
          <w:ilvl w:val="0"/>
        </w:numPr>
      </w:pPr>
      <w:r>
        <w:t xml:space="preserve">Ability to relocate within the sales organization</w:t>
      </w:r>
    </w:p>
    <w:p>
      <w:pPr>
        <w:pStyle w:val="Compact"/>
        <w:numPr>
          <w:numId w:val="1002"/>
          <w:ilvl w:val="0"/>
        </w:numPr>
      </w:pPr>
      <w:r>
        <w:t xml:space="preserve">Delivering recommendations and solutions that are derived from insights and analytics to advance the strategic partnership with Target</w:t>
      </w:r>
    </w:p>
    <w:p>
      <w:pPr>
        <w:pStyle w:val="Compact"/>
        <w:numPr>
          <w:numId w:val="1002"/>
          <w:ilvl w:val="0"/>
        </w:numPr>
      </w:pPr>
      <w:r>
        <w:t xml:space="preserve">Developing fact-based analysis to support volume/financial decisions for the inclusion in the Field Sales Update process (FSU)</w:t>
      </w:r>
    </w:p>
    <w:p>
      <w:pPr>
        <w:pStyle w:val="Compact"/>
        <w:numPr>
          <w:numId w:val="1002"/>
          <w:ilvl w:val="0"/>
        </w:numPr>
      </w:pPr>
      <w:r>
        <w:t xml:space="preserve">Providing comprehensive analysis and solutions of promotional, distribution, pricing and shelving opportunities (significant use of multiple data sources, Nielsen, Info Retriever, Shopper Insights and Merch IQ)</w:t>
      </w:r>
    </w:p>
    <w:p>
      <w:pPr>
        <w:pStyle w:val="Compact"/>
        <w:numPr>
          <w:numId w:val="1002"/>
          <w:ilvl w:val="0"/>
        </w:numPr>
      </w:pPr>
      <w:r>
        <w:t xml:space="preserve">Participating in weekly sales calls with the VP of Target Team Sales, National Account Executives and other key decision makers</w:t>
      </w:r>
    </w:p>
    <w:p>
      <w:pPr>
        <w:pStyle w:val="Compact"/>
        <w:numPr>
          <w:numId w:val="1002"/>
          <w:ilvl w:val="0"/>
        </w:numPr>
      </w:pPr>
      <w:r>
        <w:t xml:space="preserve">Interacting with appropriate Target contacts in support of the day to day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