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https://www.velvetjobs.com/job-descriptions/category-advisor</w:t>
        </w:r>
      </w:hyperlink>
    </w:p>
    <w:p>
      <w:pPr>
        <w:pStyle w:val="Heading1"/>
      </w:pPr>
      <w:bookmarkStart w:id="21" w:name="example-of-category-advisor-job-description"/>
      <w:r>
        <w:t xml:space="preserve">Example of Category Advisor Job Description</w:t>
      </w:r>
      <w:bookmarkEnd w:id="21"/>
    </w:p>
    <w:p>
      <w:pPr>
        <w:pStyle w:val="Compact"/>
      </w:pPr>
      <w:r>
        <w:t xml:space="preserve">Our company is searching for experienced candidates for the position of category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ategory-advisor"/>
      <w:r>
        <w:t xml:space="preserve">Responsibilities for category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effective Coca-Cola storytelling that supports and influences decisions that benefit our customers (Walmart and Sam’s Club) and our internal Coca-Cola constituents</w:t>
      </w:r>
    </w:p>
    <w:p>
      <w:pPr>
        <w:pStyle w:val="Compact"/>
        <w:numPr>
          <w:numId w:val="1001"/>
          <w:ilvl w:val="0"/>
        </w:numPr>
      </w:pPr>
      <w:r>
        <w:t xml:space="preserve">Provides category reviews to Coca-Cola Sales &amp; Marketing team led “line reviews” at Walmart &amp; Sam’s Club, including logic for assortment and shelving recommendations</w:t>
      </w:r>
    </w:p>
    <w:p>
      <w:pPr>
        <w:pStyle w:val="Compact"/>
        <w:numPr>
          <w:numId w:val="1001"/>
          <w:ilvl w:val="0"/>
        </w:numPr>
      </w:pPr>
      <w:r>
        <w:t xml:space="preserve">Co-leads the application of the Coca-Cola Commitment and Collaborative Business Planning (CBP) process</w:t>
      </w:r>
    </w:p>
    <w:p>
      <w:pPr>
        <w:pStyle w:val="Compact"/>
        <w:numPr>
          <w:numId w:val="1001"/>
          <w:ilvl w:val="0"/>
        </w:numPr>
      </w:pPr>
      <w:r>
        <w:t xml:space="preserve">Assists in the Coca-Cola Sales and Marketing strategy development and Annual Business Plan construction</w:t>
      </w:r>
    </w:p>
    <w:p>
      <w:pPr>
        <w:pStyle w:val="Compact"/>
        <w:numPr>
          <w:numId w:val="1001"/>
          <w:ilvl w:val="0"/>
        </w:numPr>
      </w:pPr>
      <w:r>
        <w:t xml:space="preserve">Diagnoses Coca-Cola performance issues and opportunities and proposes alternatives to correct or capitalize</w:t>
      </w:r>
    </w:p>
    <w:p>
      <w:pPr>
        <w:pStyle w:val="Compact"/>
        <w:numPr>
          <w:numId w:val="1001"/>
          <w:ilvl w:val="0"/>
        </w:numPr>
      </w:pPr>
      <w:r>
        <w:t xml:space="preserve">25% - Oversees entire purchasing process for medium to high complexity technology transactions</w:t>
      </w:r>
    </w:p>
    <w:p>
      <w:pPr>
        <w:pStyle w:val="Compact"/>
        <w:numPr>
          <w:numId w:val="1001"/>
          <w:ilvl w:val="0"/>
        </w:numPr>
      </w:pPr>
      <w:r>
        <w:t xml:space="preserve">25% - Provides recommendation on the development and implementation of purchasing strategies for software, services, or hardware assigned that meet company requirements</w:t>
      </w:r>
    </w:p>
    <w:p>
      <w:pPr>
        <w:pStyle w:val="Compact"/>
        <w:numPr>
          <w:numId w:val="1001"/>
          <w:ilvl w:val="0"/>
        </w:numPr>
      </w:pPr>
      <w:r>
        <w:t xml:space="preserve">15% - Leads special projects to identify and implement cost savings programs</w:t>
      </w:r>
    </w:p>
    <w:p>
      <w:pPr>
        <w:pStyle w:val="Compact"/>
        <w:numPr>
          <w:numId w:val="1001"/>
          <w:ilvl w:val="0"/>
        </w:numPr>
      </w:pPr>
      <w:r>
        <w:t xml:space="preserve">10% - Works with multiple Category Managers within the Portfolio, and maximizes value-add by maintaining a Portfolio-level view</w:t>
      </w:r>
    </w:p>
    <w:p>
      <w:pPr>
        <w:pStyle w:val="Compact"/>
        <w:numPr>
          <w:numId w:val="1001"/>
          <w:ilvl w:val="0"/>
        </w:numPr>
      </w:pPr>
      <w:r>
        <w:t xml:space="preserve">5% - Meets with internal clients on a regular basis to understand client needs and to strengthen client relationships</w:t>
      </w:r>
    </w:p>
    <w:p>
      <w:pPr>
        <w:pStyle w:val="Heading2"/>
      </w:pPr>
      <w:bookmarkStart w:id="23" w:name="qualifications-for-category-advisor"/>
      <w:r>
        <w:t xml:space="preserve">Qualifications for category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the Kompass process</w:t>
      </w:r>
    </w:p>
    <w:p>
      <w:pPr>
        <w:pStyle w:val="Compact"/>
        <w:numPr>
          <w:numId w:val="1002"/>
          <w:ilvl w:val="0"/>
        </w:numPr>
      </w:pPr>
      <w:r>
        <w:t xml:space="preserve">Understanding &amp; experience of Target’s strategic category process</w:t>
      </w:r>
    </w:p>
    <w:p>
      <w:pPr>
        <w:pStyle w:val="Compact"/>
        <w:numPr>
          <w:numId w:val="1002"/>
          <w:ilvl w:val="0"/>
        </w:numPr>
      </w:pPr>
      <w:r>
        <w:t xml:space="preserve">Minimum 7 years CPG industry experience in a senior category management or analytics role</w:t>
      </w:r>
    </w:p>
    <w:p>
      <w:pPr>
        <w:pStyle w:val="Compact"/>
        <w:numPr>
          <w:numId w:val="1002"/>
          <w:ilvl w:val="0"/>
        </w:numPr>
      </w:pPr>
      <w:r>
        <w:t xml:space="preserve">Consumer Package Goods Knowledge with experience in Sales and/or Shopper Insights</w:t>
      </w:r>
    </w:p>
    <w:p>
      <w:pPr>
        <w:pStyle w:val="Compact"/>
        <w:numPr>
          <w:numId w:val="1002"/>
          <w:ilvl w:val="0"/>
        </w:numPr>
      </w:pPr>
      <w:r>
        <w:t xml:space="preserve">Team player, multi-tasker, and detail-oriented</w:t>
      </w:r>
    </w:p>
    <w:p>
      <w:pPr>
        <w:pStyle w:val="Compact"/>
        <w:numPr>
          <w:numId w:val="1002"/>
          <w:ilvl w:val="0"/>
        </w:numPr>
      </w:pPr>
      <w:r>
        <w:t xml:space="preserve">Previous experience as in vendor analytics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gor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gor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2021-10-28T18:32:25Z</dcterms:created>
  <dcterms:modified xsi:type="dcterms:W3CDTF">2021-10-28T18:32:25Z</dcterms:modified>
</cp:coreProperties>
</file>