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https://www.velvetjobs.com/job-descriptions/cash-office</w:t>
        </w:r>
      </w:hyperlink>
    </w:p>
    <w:p>
      <w:pPr>
        <w:pStyle w:val="Heading1"/>
      </w:pPr>
      <w:bookmarkStart w:id="21" w:name="example-of-cash-office-job-description"/>
      <w:r>
        <w:t xml:space="preserve">Example of Cash Office Job Description</w:t>
      </w:r>
      <w:bookmarkEnd w:id="21"/>
    </w:p>
    <w:p>
      <w:pPr>
        <w:pStyle w:val="Compact"/>
      </w:pPr>
      <w:r>
        <w:t xml:space="preserve">Our growing company is looking to fill the role of cash office. To join our growing team, please review the list of responsibilities and qualifications.</w:t>
      </w:r>
    </w:p>
    <w:p>
      <w:pPr>
        <w:pStyle w:val="Heading2"/>
      </w:pPr>
      <w:bookmarkStart w:id="22" w:name="responsibilities-for-cash-office"/>
      <w:r>
        <w:t xml:space="preserve">Responsibilities for cash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benchmark and competitive analysis or surveys, to build quality and efficiency in the Cash Control and Credit Balance functions</w:t>
      </w:r>
    </w:p>
    <w:p>
      <w:pPr>
        <w:pStyle w:val="Compact"/>
        <w:numPr>
          <w:numId w:val="1001"/>
          <w:ilvl w:val="0"/>
        </w:numPr>
      </w:pPr>
      <w:r>
        <w:t xml:space="preserve">Interact with internal and external contacts, including all levels of staff and management throughout Swedish, and externally with patients and families, insurance companies, physicians and their staff, auditors, and vendors</w:t>
      </w:r>
    </w:p>
    <w:p>
      <w:pPr>
        <w:pStyle w:val="Compact"/>
        <w:numPr>
          <w:numId w:val="1001"/>
          <w:ilvl w:val="0"/>
        </w:numPr>
      </w:pPr>
      <w:r>
        <w:t xml:space="preserve">Stay informed of new and/or changing regulations</w:t>
      </w:r>
    </w:p>
    <w:p>
      <w:pPr>
        <w:pStyle w:val="Compact"/>
        <w:numPr>
          <w:numId w:val="1001"/>
          <w:ilvl w:val="0"/>
        </w:numPr>
      </w:pPr>
      <w:r>
        <w:t xml:space="preserve">May be required to participate in internal and external audits, review audit findings and implements changes as required</w:t>
      </w:r>
    </w:p>
    <w:p>
      <w:pPr>
        <w:pStyle w:val="Compact"/>
        <w:numPr>
          <w:numId w:val="1001"/>
          <w:ilvl w:val="0"/>
        </w:numPr>
      </w:pPr>
      <w:r>
        <w:t xml:space="preserve">Participate in the design of systems to support the business and operational needs of SHS</w:t>
      </w:r>
    </w:p>
    <w:p>
      <w:pPr>
        <w:pStyle w:val="Compact"/>
        <w:numPr>
          <w:numId w:val="1001"/>
          <w:ilvl w:val="0"/>
        </w:numPr>
      </w:pPr>
      <w:r>
        <w:t xml:space="preserve">Collect and document business requirements, and assists in the development of new workflows, policies and procedures, and documentation for the department</w:t>
      </w:r>
    </w:p>
    <w:p>
      <w:pPr>
        <w:pStyle w:val="Compact"/>
        <w:numPr>
          <w:numId w:val="1001"/>
          <w:ilvl w:val="0"/>
        </w:numPr>
      </w:pPr>
      <w:r>
        <w:t xml:space="preserve">Supervises a group of associates at assigned Navy Exchange Cashier's Cage location(s)</w:t>
      </w:r>
    </w:p>
    <w:p>
      <w:pPr>
        <w:pStyle w:val="Compact"/>
        <w:numPr>
          <w:numId w:val="1001"/>
          <w:ilvl w:val="0"/>
        </w:numPr>
      </w:pPr>
      <w:r>
        <w:t xml:space="preserve">Performs cashier duties involving the receipt, examination, verification, disbursement, deposit, safekeeping of cash receipts, the cashing of checks and the maintenance of pertinent records/logs</w:t>
      </w:r>
    </w:p>
    <w:p>
      <w:pPr>
        <w:pStyle w:val="Compact"/>
        <w:numPr>
          <w:numId w:val="1001"/>
          <w:ilvl w:val="0"/>
        </w:numPr>
      </w:pPr>
      <w:r>
        <w:t xml:space="preserve">Is responsible for all cash receipts turned in daily and obtains signature upon receipt</w:t>
      </w:r>
    </w:p>
    <w:p>
      <w:pPr>
        <w:pStyle w:val="Compact"/>
        <w:numPr>
          <w:numId w:val="1001"/>
          <w:ilvl w:val="0"/>
        </w:numPr>
      </w:pPr>
      <w:r>
        <w:t xml:space="preserve">Prepares cash payment for dishonored checks received</w:t>
      </w:r>
    </w:p>
    <w:p>
      <w:pPr>
        <w:pStyle w:val="Heading2"/>
      </w:pPr>
      <w:bookmarkStart w:id="23" w:name="qualifications-for-cash-office"/>
      <w:r>
        <w:t xml:space="preserve">Qualifications for cash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 7 - 10 years securities operations experience</w:t>
      </w:r>
    </w:p>
    <w:p>
      <w:pPr>
        <w:pStyle w:val="Compact"/>
        <w:numPr>
          <w:numId w:val="1002"/>
          <w:ilvl w:val="0"/>
        </w:numPr>
      </w:pPr>
      <w:r>
        <w:t xml:space="preserve">Broad background in all aspects of accounting and financial planning and analysis, including a minimum six years accounting and / or FP&amp;A related experience</w:t>
      </w:r>
    </w:p>
    <w:p>
      <w:pPr>
        <w:pStyle w:val="Compact"/>
        <w:numPr>
          <w:numId w:val="1002"/>
          <w:ilvl w:val="0"/>
        </w:numPr>
      </w:pPr>
      <w:r>
        <w:t xml:space="preserve">Must have a very high attention to detail and proficiency with Excel, PowerPoint and Hyperion Financial Management (HFM) software</w:t>
      </w:r>
    </w:p>
    <w:p>
      <w:pPr>
        <w:pStyle w:val="Compact"/>
        <w:numPr>
          <w:numId w:val="1002"/>
          <w:ilvl w:val="0"/>
        </w:numPr>
      </w:pPr>
      <w:r>
        <w:t xml:space="preserve">2 years’ experience in Hospital Cash Control and Credit Balance resolution</w:t>
      </w:r>
    </w:p>
    <w:p>
      <w:pPr>
        <w:pStyle w:val="Compact"/>
        <w:numPr>
          <w:numId w:val="1002"/>
          <w:ilvl w:val="0"/>
        </w:numPr>
      </w:pPr>
      <w:r>
        <w:t xml:space="preserve">Problem solving in a variety of settings</w:t>
      </w:r>
    </w:p>
    <w:p>
      <w:pPr>
        <w:pStyle w:val="Compact"/>
        <w:numPr>
          <w:numId w:val="1002"/>
          <w:ilvl w:val="0"/>
        </w:numPr>
      </w:pPr>
      <w:r>
        <w:t xml:space="preserve">Ability to deal effectively with constant changes and be in a change agent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2021-10-28T13:32:55Z</dcterms:created>
  <dcterms:modified xsi:type="dcterms:W3CDTF">2021-10-28T13:32:55Z</dcterms:modified>
</cp:coreProperties>
</file>