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https://www.velvetjobs.com/job-descriptions/cash-management-specialist</w:t>
        </w:r>
      </w:hyperlink>
    </w:p>
    <w:p>
      <w:pPr>
        <w:pStyle w:val="Heading1"/>
      </w:pPr>
      <w:bookmarkStart w:id="21" w:name="example-of-cash-management-specialist-job-description"/>
      <w:r>
        <w:t xml:space="preserve">Example of Cash Management Specialist Job Description</w:t>
      </w:r>
      <w:bookmarkEnd w:id="21"/>
    </w:p>
    <w:p>
      <w:pPr>
        <w:pStyle w:val="Compact"/>
      </w:pPr>
      <w:r>
        <w:t xml:space="preserve">Our innovative and growing company is looking to fill the role of cash management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management-specialist"/>
      <w:r>
        <w:t xml:space="preserve">Responsibilities for cash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first level support for our Cash Operations systems (CPI, PBIS, Outgoing Payment Tool)</w:t>
      </w:r>
    </w:p>
    <w:p>
      <w:pPr>
        <w:pStyle w:val="Compact"/>
        <w:numPr>
          <w:numId w:val="1001"/>
          <w:ilvl w:val="0"/>
        </w:numPr>
      </w:pPr>
      <w:r>
        <w:t xml:space="preserve">Provide first level support for our Workstation Operations Service Requests</w:t>
      </w:r>
    </w:p>
    <w:p>
      <w:pPr>
        <w:pStyle w:val="Compact"/>
        <w:numPr>
          <w:numId w:val="1001"/>
          <w:ilvl w:val="0"/>
        </w:numPr>
      </w:pPr>
      <w:r>
        <w:t xml:space="preserve">Monitor the system for issues</w:t>
      </w:r>
    </w:p>
    <w:p>
      <w:pPr>
        <w:pStyle w:val="Compact"/>
        <w:numPr>
          <w:numId w:val="1001"/>
          <w:ilvl w:val="0"/>
        </w:numPr>
      </w:pPr>
      <w:r>
        <w:t xml:space="preserve">Analyze and responding to reported issues including timely follow-up</w:t>
      </w:r>
    </w:p>
    <w:p>
      <w:pPr>
        <w:pStyle w:val="Compact"/>
        <w:numPr>
          <w:numId w:val="1001"/>
          <w:ilvl w:val="0"/>
        </w:numPr>
      </w:pPr>
      <w:r>
        <w:t xml:space="preserve">Partner with technology to determine issue root causes</w:t>
      </w:r>
    </w:p>
    <w:p>
      <w:pPr>
        <w:pStyle w:val="Compact"/>
        <w:numPr>
          <w:numId w:val="1001"/>
          <w:ilvl w:val="0"/>
        </w:numPr>
      </w:pPr>
      <w:r>
        <w:t xml:space="preserve">Identify issue trends and systemic issues requiring strategic solutions</w:t>
      </w:r>
    </w:p>
    <w:p>
      <w:pPr>
        <w:pStyle w:val="Compact"/>
        <w:numPr>
          <w:numId w:val="1001"/>
          <w:ilvl w:val="0"/>
        </w:numPr>
      </w:pPr>
      <w:r>
        <w:t xml:space="preserve">Log issue details and communicate on issue status</w:t>
      </w:r>
    </w:p>
    <w:p>
      <w:pPr>
        <w:pStyle w:val="Compact"/>
        <w:numPr>
          <w:numId w:val="1001"/>
          <w:ilvl w:val="0"/>
        </w:numPr>
      </w:pPr>
      <w:r>
        <w:t xml:space="preserve">Participate in special projects including analysis and reporting</w:t>
      </w:r>
    </w:p>
    <w:p>
      <w:pPr>
        <w:pStyle w:val="Compact"/>
        <w:numPr>
          <w:numId w:val="1001"/>
          <w:ilvl w:val="0"/>
        </w:numPr>
      </w:pPr>
      <w:r>
        <w:t xml:space="preserve">Resolve issues for other Cash Management Services (CMS) products including, but not limited to, Cash Pooling, Automatic Sweep, Reverse Sweep, Zero Balance Accounting, GCMS</w:t>
      </w:r>
    </w:p>
    <w:p>
      <w:pPr>
        <w:pStyle w:val="Compact"/>
        <w:numPr>
          <w:numId w:val="1001"/>
          <w:ilvl w:val="0"/>
        </w:numPr>
      </w:pPr>
      <w:r>
        <w:t xml:space="preserve">Update TB product related client data and create client lists</w:t>
      </w:r>
    </w:p>
    <w:p>
      <w:pPr>
        <w:pStyle w:val="Heading2"/>
      </w:pPr>
      <w:bookmarkStart w:id="23" w:name="qualifications-for-cash-management-specialist"/>
      <w:r>
        <w:t xml:space="preserve">Qualifications for cash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preferred, but commensurate job experience considered</w:t>
      </w:r>
    </w:p>
    <w:p>
      <w:pPr>
        <w:pStyle w:val="Compact"/>
        <w:numPr>
          <w:numId w:val="1002"/>
          <w:ilvl w:val="0"/>
        </w:numPr>
      </w:pPr>
      <w:r>
        <w:t xml:space="preserve">3+ years of prior experience preferred in Accounts Receivable / Cash Mgmt</w:t>
      </w:r>
    </w:p>
    <w:p>
      <w:pPr>
        <w:pStyle w:val="Compact"/>
        <w:numPr>
          <w:numId w:val="1002"/>
          <w:ilvl w:val="0"/>
        </w:numPr>
      </w:pPr>
      <w:r>
        <w:t xml:space="preserve">Given the mobile nature of the role, you will be able to operate independently from the reporting line and will be able to effectively utilise a range of mobile communication tools</w:t>
      </w:r>
    </w:p>
    <w:p>
      <w:pPr>
        <w:pStyle w:val="Compact"/>
        <w:numPr>
          <w:numId w:val="1002"/>
          <w:ilvl w:val="0"/>
        </w:numPr>
      </w:pPr>
      <w:r>
        <w:t xml:space="preserve">You require an understanding of complex corporate client cash management needs including a good working knowledge of client accounting and Treasury Management operating systems and how our services interface with them</w:t>
      </w:r>
    </w:p>
    <w:p>
      <w:pPr>
        <w:pStyle w:val="Compact"/>
        <w:numPr>
          <w:numId w:val="1002"/>
          <w:ilvl w:val="0"/>
        </w:numPr>
      </w:pPr>
      <w:r>
        <w:t xml:space="preserve">Must have an Analytical/Consultative approach</w:t>
      </w:r>
    </w:p>
    <w:p>
      <w:pPr>
        <w:pStyle w:val="Compact"/>
        <w:numPr>
          <w:numId w:val="1002"/>
          <w:ilvl w:val="0"/>
        </w:numPr>
      </w:pPr>
      <w:r>
        <w:t xml:space="preserve">The successful Cash Management Specialist will need to be highly self-motivated and may be required to undertake a considerable amount of travelling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2021-10-28T13:10:31Z</dcterms:created>
  <dcterms:modified xsi:type="dcterms:W3CDTF">2021-10-28T13:10:31Z</dcterms:modified>
</cp:coreProperties>
</file>