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https://www.velvetjobs.com/job-descriptions/cash-management-sales</w:t>
        </w:r>
      </w:hyperlink>
    </w:p>
    <w:p>
      <w:pPr>
        <w:pStyle w:val="Heading1"/>
      </w:pPr>
      <w:bookmarkStart w:id="21" w:name="example-of-cash-management-sales-job-description"/>
      <w:r>
        <w:t xml:space="preserve">Example of Cash Management Sales Job Description</w:t>
      </w:r>
      <w:bookmarkEnd w:id="21"/>
    </w:p>
    <w:p>
      <w:pPr>
        <w:pStyle w:val="Compact"/>
      </w:pPr>
      <w:r>
        <w:t xml:space="preserve">Our company is searching for experienced candidates for the position of cash management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h-management-sales"/>
      <w:r>
        <w:t xml:space="preserve">Responsibilities for cash management sales</w:t>
      </w:r>
      <w:bookmarkEnd w:id="22"/>
    </w:p>
    <w:p>
      <w:pPr>
        <w:pStyle w:val="Compact"/>
        <w:numPr>
          <w:numId w:val="1001"/>
          <w:ilvl w:val="0"/>
        </w:numPr>
      </w:pPr>
      <w:r>
        <w:t xml:space="preserve">Ensures compliance of the business and team in accordance with policies, procedures and regulatory standards</w:t>
      </w:r>
    </w:p>
    <w:p>
      <w:pPr>
        <w:pStyle w:val="Compact"/>
        <w:numPr>
          <w:numId w:val="1001"/>
          <w:ilvl w:val="0"/>
        </w:numPr>
      </w:pPr>
      <w:r>
        <w:t xml:space="preserve">Manage the monthly expiring exception ECR &amp; pricing the new business Exception Pricing and ECR process rebates</w:t>
      </w:r>
    </w:p>
    <w:p>
      <w:pPr>
        <w:pStyle w:val="Compact"/>
        <w:numPr>
          <w:numId w:val="1001"/>
          <w:ilvl w:val="0"/>
        </w:numPr>
      </w:pPr>
      <w:r>
        <w:t xml:space="preserve">Assist in developing and executing sales strategies of cash management and trade finance products and services for the designated customer and prospect base</w:t>
      </w:r>
    </w:p>
    <w:p>
      <w:pPr>
        <w:pStyle w:val="Compact"/>
        <w:numPr>
          <w:numId w:val="1001"/>
          <w:ilvl w:val="0"/>
        </w:numPr>
      </w:pPr>
      <w:r>
        <w:t xml:space="preserve">Achieve agreed revenue by proactively generating new deals, conducting needs analysis, developing customer-focused sales presentations, delivering differentiated solutions and conducting sales reviews</w:t>
      </w:r>
    </w:p>
    <w:p>
      <w:pPr>
        <w:pStyle w:val="Compact"/>
        <w:numPr>
          <w:numId w:val="1001"/>
          <w:ilvl w:val="0"/>
        </w:numPr>
      </w:pPr>
      <w:r>
        <w:t xml:space="preserve">Manage post-sales implementation and service delivery, and handle related customer issues to enhance customer experience</w:t>
      </w:r>
    </w:p>
    <w:p>
      <w:pPr>
        <w:pStyle w:val="Compact"/>
        <w:numPr>
          <w:numId w:val="1001"/>
          <w:ilvl w:val="0"/>
        </w:numPr>
      </w:pPr>
      <w:r>
        <w:t xml:space="preserve">Be conversant with the current trends and development in the respective markets</w:t>
      </w:r>
    </w:p>
    <w:p>
      <w:pPr>
        <w:pStyle w:val="Compact"/>
        <w:numPr>
          <w:numId w:val="1001"/>
          <w:ilvl w:val="0"/>
        </w:numPr>
      </w:pPr>
      <w:r>
        <w:t xml:space="preserve">Assess all deal values accurately, balancing the need to generate positive economic profit against the deliverables</w:t>
      </w:r>
    </w:p>
    <w:p>
      <w:pPr>
        <w:pStyle w:val="Compact"/>
        <w:numPr>
          <w:numId w:val="1001"/>
          <w:ilvl w:val="0"/>
        </w:numPr>
      </w:pPr>
      <w:r>
        <w:t xml:space="preserve">Provide appropriate reports to track sales and revenue growth</w:t>
      </w:r>
    </w:p>
    <w:p>
      <w:pPr>
        <w:pStyle w:val="Compact"/>
        <w:numPr>
          <w:numId w:val="1001"/>
          <w:ilvl w:val="0"/>
        </w:numPr>
      </w:pPr>
      <w:r>
        <w:t xml:space="preserve">Connect the team with the overall strategic direction, coach and develop junior cash management and trade finance sales managers, and ensure execution against set objectives</w:t>
      </w:r>
    </w:p>
    <w:p>
      <w:pPr>
        <w:pStyle w:val="Compact"/>
        <w:numPr>
          <w:numId w:val="1001"/>
          <w:ilvl w:val="0"/>
        </w:numPr>
      </w:pPr>
      <w:r>
        <w:t xml:space="preserve">Review and validate service implementation requests and accurately enter specifications into the appropriate application(s) for fulfillment</w:t>
      </w:r>
    </w:p>
    <w:p>
      <w:pPr>
        <w:pStyle w:val="Heading2"/>
      </w:pPr>
      <w:bookmarkStart w:id="23" w:name="qualifications-for-cash-management-sales"/>
      <w:r>
        <w:t xml:space="preserve">Qualifications for cash management sales</w:t>
      </w:r>
      <w:bookmarkEnd w:id="23"/>
    </w:p>
    <w:p>
      <w:pPr>
        <w:pStyle w:val="Compact"/>
        <w:numPr>
          <w:numId w:val="1002"/>
          <w:ilvl w:val="0"/>
        </w:numPr>
      </w:pPr>
      <w:r>
        <w:t xml:space="preserve">Advanced knowledge across the full suite of Treasury Management industry products and services, especially Commercial Card, Armored Vault Currency Processing, and/or Lockbox</w:t>
      </w:r>
    </w:p>
    <w:p>
      <w:pPr>
        <w:pStyle w:val="Compact"/>
        <w:numPr>
          <w:numId w:val="1002"/>
          <w:ilvl w:val="0"/>
        </w:numPr>
      </w:pPr>
      <w:r>
        <w:t xml:space="preserve">Experience in Government Banking, especially Middle/Large Government Entities, Municipalities, and/or School Districts</w:t>
      </w:r>
    </w:p>
    <w:p>
      <w:pPr>
        <w:pStyle w:val="Compact"/>
        <w:numPr>
          <w:numId w:val="1002"/>
          <w:ilvl w:val="0"/>
        </w:numPr>
      </w:pPr>
      <w:r>
        <w:t xml:space="preserve">Superior judgment in assessing and handling risk factors associated with sophisticated sales opportunities</w:t>
      </w:r>
    </w:p>
    <w:p>
      <w:pPr>
        <w:pStyle w:val="Compact"/>
        <w:numPr>
          <w:numId w:val="1002"/>
          <w:ilvl w:val="0"/>
        </w:numPr>
      </w:pPr>
      <w:r>
        <w:t xml:space="preserve">Ability to develop, market, and implement a sales plan and strategy with minimal guidance</w:t>
      </w:r>
    </w:p>
    <w:p>
      <w:pPr>
        <w:pStyle w:val="Compact"/>
        <w:numPr>
          <w:numId w:val="1002"/>
          <w:ilvl w:val="0"/>
        </w:numPr>
      </w:pPr>
      <w:r>
        <w:t xml:space="preserve">Advanced writing skills required to create proposals, sales presentations, and RFP/RFI responses</w:t>
      </w:r>
    </w:p>
    <w:p>
      <w:pPr>
        <w:pStyle w:val="Compact"/>
        <w:numPr>
          <w:numId w:val="1002"/>
          <w:ilvl w:val="0"/>
        </w:numPr>
      </w:pPr>
      <w:r>
        <w:t xml:space="preserve">Superior verbal communications skills and oral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2021-10-28T13:31:16Z</dcterms:created>
  <dcterms:modified xsi:type="dcterms:W3CDTF">2021-10-28T13:31:16Z</dcterms:modified>
</cp:coreProperties>
</file>