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https://www.velvetjobs.com/job-descriptions/cash-management-sales</w:t>
        </w:r>
      </w:hyperlink>
    </w:p>
    <w:p>
      <w:pPr>
        <w:pStyle w:val="Heading1"/>
      </w:pPr>
      <w:bookmarkStart w:id="21" w:name="example-of-cash-management-sales-job-description"/>
      <w:r>
        <w:t xml:space="preserve">Example of Cash Management Sales Job Description</w:t>
      </w:r>
      <w:bookmarkEnd w:id="21"/>
    </w:p>
    <w:p>
      <w:pPr>
        <w:pStyle w:val="Compact"/>
      </w:pPr>
      <w:r>
        <w:t xml:space="preserve">Our growing company is looking for a cash management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sh-management-sales"/>
      <w:r>
        <w:t xml:space="preserve">Responsibilities for cash management sales</w:t>
      </w:r>
      <w:bookmarkEnd w:id="22"/>
    </w:p>
    <w:p>
      <w:pPr>
        <w:pStyle w:val="Compact"/>
        <w:numPr>
          <w:numId w:val="1001"/>
          <w:ilvl w:val="0"/>
        </w:numPr>
      </w:pPr>
      <w:r>
        <w:t xml:space="preserve">Under the guidance of a Sales Manager, develop client relationships to gather deposits and sell treasury management services within a defined client segment</w:t>
      </w:r>
    </w:p>
    <w:p>
      <w:pPr>
        <w:pStyle w:val="Compact"/>
        <w:numPr>
          <w:numId w:val="1001"/>
          <w:ilvl w:val="0"/>
        </w:numPr>
      </w:pPr>
      <w:r>
        <w:t xml:space="preserve">Meets with Commercial Real Estate Relationship Managers to review their accounts and identify prospects for cash management services</w:t>
      </w:r>
    </w:p>
    <w:p>
      <w:pPr>
        <w:pStyle w:val="Compact"/>
        <w:numPr>
          <w:numId w:val="1001"/>
          <w:ilvl w:val="0"/>
        </w:numPr>
      </w:pPr>
      <w:r>
        <w:t xml:space="preserve">Schedules and completes calls on existing clients and prospects in order to develop new deposit, treasury management, and other referral business</w:t>
      </w:r>
    </w:p>
    <w:p>
      <w:pPr>
        <w:pStyle w:val="Compact"/>
        <w:numPr>
          <w:numId w:val="1001"/>
          <w:ilvl w:val="0"/>
        </w:numPr>
      </w:pPr>
      <w:r>
        <w:t xml:space="preserve">Regularly meets with clients to review and expand business through client growth, x-sell of additional services, and relationship consolidation</w:t>
      </w:r>
    </w:p>
    <w:p>
      <w:pPr>
        <w:pStyle w:val="Compact"/>
        <w:numPr>
          <w:numId w:val="1001"/>
          <w:ilvl w:val="0"/>
        </w:numPr>
      </w:pPr>
      <w:r>
        <w:t xml:space="preserve">Develop new business opportunities through referrals from existing clients, natural markets and business partners, or interaction with other external resources including COIs</w:t>
      </w:r>
    </w:p>
    <w:p>
      <w:pPr>
        <w:pStyle w:val="Compact"/>
        <w:numPr>
          <w:numId w:val="1001"/>
          <w:ilvl w:val="0"/>
        </w:numPr>
      </w:pPr>
      <w:r>
        <w:t xml:space="preserve">Makes regular calls on prospects, either independently or with a relationship manager, to generate high quality new Treasury Management and deposit business to achieve or exceed specific production goals</w:t>
      </w:r>
    </w:p>
    <w:p>
      <w:pPr>
        <w:pStyle w:val="Compact"/>
        <w:numPr>
          <w:numId w:val="1001"/>
          <w:ilvl w:val="0"/>
        </w:numPr>
      </w:pPr>
      <w:r>
        <w:t xml:space="preserve">Maintains data systems regarding opportunities for differentiation at the client, sales calls, pipelines, closed sales, to enable the generation of monthly activity reports</w:t>
      </w:r>
    </w:p>
    <w:p>
      <w:pPr>
        <w:pStyle w:val="Compact"/>
        <w:numPr>
          <w:numId w:val="1001"/>
          <w:ilvl w:val="0"/>
        </w:numPr>
      </w:pPr>
      <w:r>
        <w:t xml:space="preserve">Identifies and qualifies credit, wealth management, and capital market referrals to partner organizations</w:t>
      </w:r>
    </w:p>
    <w:p>
      <w:pPr>
        <w:pStyle w:val="Compact"/>
        <w:numPr>
          <w:numId w:val="1001"/>
          <w:ilvl w:val="0"/>
        </w:numPr>
      </w:pPr>
      <w:r>
        <w:t xml:space="preserve">Drives increased product usage of established treasury services</w:t>
      </w:r>
    </w:p>
    <w:p>
      <w:pPr>
        <w:pStyle w:val="Compact"/>
        <w:numPr>
          <w:numId w:val="1001"/>
          <w:ilvl w:val="0"/>
        </w:numPr>
      </w:pPr>
      <w:r>
        <w:t xml:space="preserve">Ensures appropriate pricing and revenue yield on new and established relationships</w:t>
      </w:r>
    </w:p>
    <w:p>
      <w:pPr>
        <w:pStyle w:val="Heading2"/>
      </w:pPr>
      <w:bookmarkStart w:id="23" w:name="qualifications-for-cash-management-sales"/>
      <w:r>
        <w:t xml:space="preserve">Qualifications for cash management sales</w:t>
      </w:r>
      <w:bookmarkEnd w:id="23"/>
    </w:p>
    <w:p>
      <w:pPr>
        <w:pStyle w:val="Compact"/>
        <w:numPr>
          <w:numId w:val="1002"/>
          <w:ilvl w:val="0"/>
        </w:numPr>
      </w:pPr>
      <w:r>
        <w:t xml:space="preserve">Hands on development experience with core Java</w:t>
      </w:r>
    </w:p>
    <w:p>
      <w:pPr>
        <w:pStyle w:val="Compact"/>
        <w:numPr>
          <w:numId w:val="1002"/>
          <w:ilvl w:val="0"/>
        </w:numPr>
      </w:pPr>
      <w:r>
        <w:t xml:space="preserve">Must speak, read and write both English and Japanese on a business level</w:t>
      </w:r>
    </w:p>
    <w:p>
      <w:pPr>
        <w:pStyle w:val="Compact"/>
        <w:numPr>
          <w:numId w:val="1002"/>
          <w:ilvl w:val="0"/>
        </w:numPr>
      </w:pPr>
      <w:r>
        <w:t xml:space="preserve">Spanish/Japanese written and verbal communication skills a plus</w:t>
      </w:r>
    </w:p>
    <w:p>
      <w:pPr>
        <w:pStyle w:val="Compact"/>
        <w:numPr>
          <w:numId w:val="1002"/>
          <w:ilvl w:val="0"/>
        </w:numPr>
      </w:pPr>
      <w:r>
        <w:t xml:space="preserve">Become a trusted advisor to our clients and prospects</w:t>
      </w:r>
    </w:p>
    <w:p>
      <w:pPr>
        <w:pStyle w:val="Compact"/>
        <w:numPr>
          <w:numId w:val="1002"/>
          <w:ilvl w:val="0"/>
        </w:numPr>
      </w:pPr>
      <w:r>
        <w:t xml:space="preserve">Develops a deep understanding of client structure, cash flow, banking relationships, processes, costs, and pain points to develop compelling proposals</w:t>
      </w:r>
    </w:p>
    <w:p>
      <w:pPr>
        <w:pStyle w:val="Compact"/>
        <w:numPr>
          <w:numId w:val="1002"/>
          <w:ilvl w:val="0"/>
        </w:numPr>
      </w:pPr>
      <w:r>
        <w:t xml:space="preserve">Maintains up-to-date knowledge of industry trends, best practices, competitors’ products and pricing in the market served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managemen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managemen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2021-10-28T12:50:07Z</dcterms:created>
  <dcterms:modified xsi:type="dcterms:W3CDTF">2021-10-28T12:50:07Z</dcterms:modified>
</cp:coreProperties>
</file>