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https://www.velvetjobs.com/job-descriptions/cash-controller</w:t>
        </w:r>
      </w:hyperlink>
    </w:p>
    <w:p>
      <w:pPr>
        <w:pStyle w:val="Heading1"/>
      </w:pPr>
      <w:bookmarkStart w:id="21" w:name="example-of-cash-controller-job-description"/>
      <w:r>
        <w:t xml:space="preserve">Example of Cash Controller Job Description</w:t>
      </w:r>
      <w:bookmarkEnd w:id="21"/>
    </w:p>
    <w:p>
      <w:pPr>
        <w:pStyle w:val="Compact"/>
      </w:pPr>
      <w:r>
        <w:t xml:space="preserve">Our growing company is hiring for a cash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sh-controller"/>
      <w:r>
        <w:t xml:space="preserve">Responsibilities for cash controller</w:t>
      </w:r>
      <w:bookmarkEnd w:id="22"/>
    </w:p>
    <w:p>
      <w:pPr>
        <w:pStyle w:val="Compact"/>
        <w:numPr>
          <w:numId w:val="1001"/>
          <w:ilvl w:val="0"/>
        </w:numPr>
      </w:pPr>
      <w:r>
        <w:t xml:space="preserve">Drive improvement and optimization of Net Working Capital across all Segments/Business Units</w:t>
      </w:r>
    </w:p>
    <w:p>
      <w:pPr>
        <w:pStyle w:val="Compact"/>
        <w:numPr>
          <w:numId w:val="1001"/>
          <w:ilvl w:val="0"/>
        </w:numPr>
      </w:pPr>
      <w:r>
        <w:t xml:space="preserve">Responsible for Company cash flow forecasting</w:t>
      </w:r>
    </w:p>
    <w:p>
      <w:pPr>
        <w:pStyle w:val="Compact"/>
        <w:numPr>
          <w:numId w:val="1001"/>
          <w:ilvl w:val="0"/>
        </w:numPr>
      </w:pPr>
      <w:r>
        <w:t xml:space="preserve">Coordinate Investment Committees for in-depth review of all new large Capex projects</w:t>
      </w:r>
    </w:p>
    <w:p>
      <w:pPr>
        <w:pStyle w:val="Compact"/>
        <w:numPr>
          <w:numId w:val="1001"/>
          <w:ilvl w:val="0"/>
        </w:numPr>
      </w:pPr>
      <w:r>
        <w:t xml:space="preserve">Manage and support the execution of large projects</w:t>
      </w:r>
    </w:p>
    <w:p>
      <w:pPr>
        <w:pStyle w:val="Compact"/>
        <w:numPr>
          <w:numId w:val="1001"/>
          <w:ilvl w:val="0"/>
        </w:numPr>
      </w:pPr>
      <w:r>
        <w:t xml:space="preserve">Support Executive Committee in review and approval of CARs (capex authorization requests) and holistic updates of status</w:t>
      </w:r>
    </w:p>
    <w:p>
      <w:pPr>
        <w:pStyle w:val="Compact"/>
        <w:numPr>
          <w:numId w:val="1001"/>
          <w:ilvl w:val="0"/>
        </w:numPr>
      </w:pPr>
      <w:r>
        <w:t xml:space="preserve">Create and analyze monthly Capex reports to Executive Committee</w:t>
      </w:r>
    </w:p>
    <w:p>
      <w:pPr>
        <w:pStyle w:val="Compact"/>
        <w:numPr>
          <w:numId w:val="1001"/>
          <w:ilvl w:val="0"/>
        </w:numPr>
      </w:pPr>
      <w:r>
        <w:t xml:space="preserve">Lead annual budget (target) process for Capex and Net Working Capital</w:t>
      </w:r>
    </w:p>
    <w:p>
      <w:pPr>
        <w:pStyle w:val="Compact"/>
        <w:numPr>
          <w:numId w:val="1001"/>
          <w:ilvl w:val="0"/>
        </w:numPr>
      </w:pPr>
      <w:r>
        <w:t xml:space="preserve">Provide leadership and facilitate cross-functional communication between Global Engineering, Operations, Business Development, and other Corporate Functions</w:t>
      </w:r>
    </w:p>
    <w:p>
      <w:pPr>
        <w:pStyle w:val="Compact"/>
        <w:numPr>
          <w:numId w:val="1001"/>
          <w:ilvl w:val="0"/>
        </w:numPr>
      </w:pPr>
      <w:r>
        <w:t xml:space="preserve">Review, innovate, and upgrade policy and procedures</w:t>
      </w:r>
    </w:p>
    <w:p>
      <w:pPr>
        <w:pStyle w:val="Compact"/>
        <w:numPr>
          <w:numId w:val="1001"/>
          <w:ilvl w:val="0"/>
        </w:numPr>
      </w:pPr>
      <w:r>
        <w:t xml:space="preserve">This role is part of a reporting team of 3 with responsibility for the Firm’s Compensation &amp; Benefits (“C&amp;B”) related internal and external reporting and analysis</w:t>
      </w:r>
    </w:p>
    <w:p>
      <w:pPr>
        <w:pStyle w:val="Heading2"/>
      </w:pPr>
      <w:bookmarkStart w:id="23" w:name="qualifications-for-cash-controller"/>
      <w:r>
        <w:t xml:space="preserve">Qualifications for cash controller</w:t>
      </w:r>
      <w:bookmarkEnd w:id="23"/>
    </w:p>
    <w:p>
      <w:pPr>
        <w:pStyle w:val="Compact"/>
        <w:numPr>
          <w:numId w:val="1002"/>
          <w:ilvl w:val="0"/>
        </w:numPr>
      </w:pPr>
      <w:r>
        <w:t xml:space="preserve">Product knowledge across a range of financial instruments especially in Stock Loan, Swaps and Equities</w:t>
      </w:r>
    </w:p>
    <w:p>
      <w:pPr>
        <w:pStyle w:val="Compact"/>
        <w:numPr>
          <w:numId w:val="1002"/>
          <w:ilvl w:val="0"/>
        </w:numPr>
      </w:pPr>
      <w:r>
        <w:t xml:space="preserve">Able to self-motivate and work autonomously with additional mentorship from other team members</w:t>
      </w:r>
    </w:p>
    <w:p>
      <w:pPr>
        <w:pStyle w:val="Compact"/>
        <w:numPr>
          <w:numId w:val="1002"/>
          <w:ilvl w:val="0"/>
        </w:numPr>
      </w:pPr>
      <w:r>
        <w:t xml:space="preserve">Ability to develop solid networks and working relationships across the organisation</w:t>
      </w:r>
    </w:p>
    <w:p>
      <w:pPr>
        <w:pStyle w:val="Compact"/>
        <w:numPr>
          <w:numId w:val="1002"/>
          <w:ilvl w:val="0"/>
        </w:numPr>
      </w:pPr>
      <w:r>
        <w:t xml:space="preserve">It is the responsibility of the individual partner to never lift beyond his/her own safe limiting limit</w:t>
      </w:r>
    </w:p>
    <w:p>
      <w:pPr>
        <w:pStyle w:val="Compact"/>
        <w:numPr>
          <w:numId w:val="1002"/>
          <w:ilvl w:val="0"/>
        </w:numPr>
      </w:pPr>
      <w:r>
        <w:t xml:space="preserve">Frequently stand, walk, perform fine motor movements</w:t>
      </w:r>
    </w:p>
    <w:p>
      <w:pPr>
        <w:pStyle w:val="Compact"/>
        <w:numPr>
          <w:numId w:val="1002"/>
          <w:ilvl w:val="0"/>
        </w:numPr>
      </w:pPr>
      <w:r>
        <w:t xml:space="preserve">Occasionally sit, walk, reach overhead, reach at shoulder, reach at knee, reach at floor, bend, stoop, squat, crouch, kneel, stair climb, pivot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2021-10-28T12:49:10Z</dcterms:created>
  <dcterms:modified xsi:type="dcterms:W3CDTF">2021-10-28T12:49:10Z</dcterms:modified>
</cp:coreProperties>
</file>