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https://www.velvetjobs.com/job-descriptions/cash-application-specialist</w:t>
        </w:r>
      </w:hyperlink>
    </w:p>
    <w:p>
      <w:pPr>
        <w:pStyle w:val="Heading1"/>
      </w:pPr>
      <w:bookmarkStart w:id="21" w:name="example-of-cash-application-specialist-job-description"/>
      <w:r>
        <w:t xml:space="preserve">Example of Cash Application Specialist Job Description</w:t>
      </w:r>
      <w:bookmarkEnd w:id="21"/>
    </w:p>
    <w:p>
      <w:pPr>
        <w:pStyle w:val="Compact"/>
      </w:pPr>
      <w:r>
        <w:t xml:space="preserve">Our company is growing rapidly and is looking to fill the role of cash application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ash-application-specialist"/>
      <w:r>
        <w:t xml:space="preserve">Responsibilities for cash application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with the staff accountant in identifying cash transactions and problems</w:t>
      </w:r>
    </w:p>
    <w:p>
      <w:pPr>
        <w:pStyle w:val="Compact"/>
        <w:numPr>
          <w:numId w:val="1001"/>
          <w:ilvl w:val="0"/>
        </w:numPr>
      </w:pPr>
      <w:r>
        <w:t xml:space="preserve">Writes and updates AR-Cash Application procedures</w:t>
      </w:r>
    </w:p>
    <w:p>
      <w:pPr>
        <w:pStyle w:val="Compact"/>
        <w:numPr>
          <w:numId w:val="1001"/>
          <w:ilvl w:val="0"/>
        </w:numPr>
      </w:pPr>
      <w:r>
        <w:t xml:space="preserve">Receive and deposit Customer payments</w:t>
      </w:r>
    </w:p>
    <w:p>
      <w:pPr>
        <w:pStyle w:val="Compact"/>
        <w:numPr>
          <w:numId w:val="1001"/>
          <w:ilvl w:val="0"/>
        </w:numPr>
      </w:pPr>
      <w:r>
        <w:t xml:space="preserve">Apply Cash remittances and credits / adjustments</w:t>
      </w:r>
    </w:p>
    <w:p>
      <w:pPr>
        <w:pStyle w:val="Compact"/>
        <w:numPr>
          <w:numId w:val="1001"/>
          <w:ilvl w:val="0"/>
        </w:numPr>
      </w:pPr>
      <w:r>
        <w:t xml:space="preserve">Produce unapplied/ unidentified Cash Report</w:t>
      </w:r>
    </w:p>
    <w:p>
      <w:pPr>
        <w:pStyle w:val="Compact"/>
        <w:numPr>
          <w:numId w:val="1001"/>
          <w:ilvl w:val="0"/>
        </w:numPr>
      </w:pPr>
      <w:r>
        <w:t xml:space="preserve">Investigate / Resolve / return overpayments</w:t>
      </w:r>
    </w:p>
    <w:p>
      <w:pPr>
        <w:pStyle w:val="Compact"/>
        <w:numPr>
          <w:numId w:val="1001"/>
          <w:ilvl w:val="0"/>
        </w:numPr>
      </w:pPr>
      <w:r>
        <w:t xml:space="preserve">Process the daily application of cash receipts for various customers in Oracle AR Receipt and AR Legacy Mainframe application</w:t>
      </w:r>
    </w:p>
    <w:p>
      <w:pPr>
        <w:pStyle w:val="Compact"/>
        <w:numPr>
          <w:numId w:val="1001"/>
          <w:ilvl w:val="0"/>
        </w:numPr>
      </w:pPr>
      <w:r>
        <w:t xml:space="preserve">Ensure that receipts are applied timely and accurately to each customer’s account</w:t>
      </w:r>
    </w:p>
    <w:p>
      <w:pPr>
        <w:pStyle w:val="Compact"/>
        <w:numPr>
          <w:numId w:val="1001"/>
          <w:ilvl w:val="0"/>
        </w:numPr>
      </w:pPr>
      <w:r>
        <w:t xml:space="preserve">Monitor the daily cash activity reject report and resolve any items needing attention</w:t>
      </w:r>
    </w:p>
    <w:p>
      <w:pPr>
        <w:pStyle w:val="Compact"/>
        <w:numPr>
          <w:numId w:val="1001"/>
          <w:ilvl w:val="0"/>
        </w:numPr>
      </w:pPr>
      <w:r>
        <w:t xml:space="preserve">Identify and research any receipts received that are not customer related accounts such as miscellaneous receipts</w:t>
      </w:r>
    </w:p>
    <w:p>
      <w:pPr>
        <w:pStyle w:val="Heading2"/>
      </w:pPr>
      <w:bookmarkStart w:id="23" w:name="qualifications-for-cash-application-specialist"/>
      <w:r>
        <w:t xml:space="preserve">Qualifications for cash application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fast pace team environment independently</w:t>
      </w:r>
    </w:p>
    <w:p>
      <w:pPr>
        <w:pStyle w:val="Compact"/>
        <w:numPr>
          <w:numId w:val="1002"/>
          <w:ilvl w:val="0"/>
        </w:numPr>
      </w:pPr>
      <w:r>
        <w:t xml:space="preserve">Daily cash application of payments made to several corporate lockboxes</w:t>
      </w:r>
    </w:p>
    <w:p>
      <w:pPr>
        <w:pStyle w:val="Compact"/>
        <w:numPr>
          <w:numId w:val="1002"/>
          <w:ilvl w:val="0"/>
        </w:numPr>
      </w:pPr>
      <w:r>
        <w:t xml:space="preserve">Apply receipts daily for all deposited credit card settlements, wires, EFT/ACHs, and manual deposits</w:t>
      </w:r>
    </w:p>
    <w:p>
      <w:pPr>
        <w:pStyle w:val="Compact"/>
        <w:numPr>
          <w:numId w:val="1002"/>
          <w:ilvl w:val="0"/>
        </w:numPr>
      </w:pPr>
      <w:r>
        <w:t xml:space="preserve">Process recurring credit card and ACH debit batches</w:t>
      </w:r>
    </w:p>
    <w:p>
      <w:pPr>
        <w:pStyle w:val="Compact"/>
        <w:numPr>
          <w:numId w:val="1002"/>
          <w:ilvl w:val="0"/>
        </w:numPr>
      </w:pPr>
      <w:r>
        <w:t xml:space="preserve">Work to resolve ACH debit and CC declines within 48 hours</w:t>
      </w:r>
    </w:p>
    <w:p>
      <w:pPr>
        <w:pStyle w:val="Compact"/>
        <w:numPr>
          <w:numId w:val="1002"/>
          <w:ilvl w:val="0"/>
        </w:numPr>
      </w:pPr>
      <w:r>
        <w:t xml:space="preserve">Contact customers and/or banks when payments cannot be identified within 48 hours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sh-appli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sh-appli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2021-10-28T18:34:28Z</dcterms:created>
  <dcterms:modified xsi:type="dcterms:W3CDTF">2021-10-28T18:34:28Z</dcterms:modified>
</cp:coreProperties>
</file>