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https://www.velvetjobs.com/job-descriptions/career-consultant</w:t>
        </w:r>
      </w:hyperlink>
    </w:p>
    <w:p>
      <w:pPr>
        <w:pStyle w:val="Heading1"/>
      </w:pPr>
      <w:bookmarkStart w:id="21" w:name="example-of-career-consultant-job-description"/>
      <w:r>
        <w:t xml:space="preserve">Example of Career Consultant Job Description</w:t>
      </w:r>
      <w:bookmarkEnd w:id="21"/>
    </w:p>
    <w:p>
      <w:pPr>
        <w:pStyle w:val="Compact"/>
      </w:pPr>
      <w:r>
        <w:t xml:space="preserve">Our company is looking to fill the role of career consultant. To join our growing team, please review the list of responsibilities and qualifications.</w:t>
      </w:r>
    </w:p>
    <w:p>
      <w:pPr>
        <w:pStyle w:val="Heading2"/>
      </w:pPr>
      <w:bookmarkStart w:id="22" w:name="responsibilities-for-career-consultant"/>
      <w:r>
        <w:t xml:space="preserve">Responsibilities for career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Maintenance and development of Training Services Infrastructure</w:t>
      </w:r>
    </w:p>
    <w:p>
      <w:pPr>
        <w:pStyle w:val="Compact"/>
        <w:numPr>
          <w:numId w:val="1001"/>
          <w:ilvl w:val="0"/>
        </w:numPr>
      </w:pPr>
      <w:r>
        <w:t xml:space="preserve">Team Support in the area of own expertise and general</w:t>
      </w:r>
    </w:p>
    <w:p>
      <w:pPr>
        <w:pStyle w:val="Compact"/>
        <w:numPr>
          <w:numId w:val="1001"/>
          <w:ilvl w:val="0"/>
        </w:numPr>
      </w:pPr>
      <w:r>
        <w:t xml:space="preserve">Course material and supporting documentation production and adjustment</w:t>
      </w:r>
    </w:p>
    <w:p>
      <w:pPr>
        <w:pStyle w:val="Compact"/>
        <w:numPr>
          <w:numId w:val="1001"/>
          <w:ilvl w:val="0"/>
        </w:numPr>
      </w:pPr>
      <w:r>
        <w:t xml:space="preserve">Course image production for courses from own portfolio</w:t>
      </w:r>
    </w:p>
    <w:p>
      <w:pPr>
        <w:pStyle w:val="Compact"/>
        <w:numPr>
          <w:numId w:val="1001"/>
          <w:ilvl w:val="0"/>
        </w:numPr>
      </w:pPr>
      <w:r>
        <w:t xml:space="preserve">Helping with course set-up’s (imaging) for courses running in London (and other sites as / when required)</w:t>
      </w:r>
    </w:p>
    <w:p>
      <w:pPr>
        <w:pStyle w:val="Compact"/>
        <w:numPr>
          <w:numId w:val="1001"/>
          <w:ilvl w:val="0"/>
        </w:numPr>
      </w:pPr>
      <w:r>
        <w:t xml:space="preserve">Administering BIG-IP</w:t>
      </w:r>
    </w:p>
    <w:p>
      <w:pPr>
        <w:pStyle w:val="Compact"/>
        <w:numPr>
          <w:numId w:val="1001"/>
          <w:ilvl w:val="0"/>
        </w:numPr>
      </w:pPr>
      <w:r>
        <w:t xml:space="preserve">Configuring BIG-IP LTM</w:t>
      </w:r>
    </w:p>
    <w:p>
      <w:pPr>
        <w:pStyle w:val="Compact"/>
        <w:numPr>
          <w:numId w:val="1001"/>
          <w:ilvl w:val="0"/>
        </w:numPr>
      </w:pPr>
      <w:r>
        <w:t xml:space="preserve">Configuring BIG-IP DNS</w:t>
      </w:r>
    </w:p>
    <w:p>
      <w:pPr>
        <w:pStyle w:val="Compact"/>
        <w:numPr>
          <w:numId w:val="1001"/>
          <w:ilvl w:val="0"/>
        </w:numPr>
      </w:pPr>
      <w:r>
        <w:t xml:space="preserve">Ensure materials meet client and Account Manager expectations before being delivered to the client</w:t>
      </w:r>
    </w:p>
    <w:p>
      <w:pPr>
        <w:pStyle w:val="Compact"/>
        <w:numPr>
          <w:numId w:val="1001"/>
          <w:ilvl w:val="0"/>
        </w:numPr>
      </w:pPr>
      <w:r>
        <w:t xml:space="preserve">Manage the internal and external proofing process expeditiously</w:t>
      </w:r>
    </w:p>
    <w:p>
      <w:pPr>
        <w:pStyle w:val="Heading2"/>
      </w:pPr>
      <w:bookmarkStart w:id="23" w:name="qualifications-for-career-consultant"/>
      <w:r>
        <w:t xml:space="preserve">Qualifications for career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7+ years experience delivering BI, DSS, MDM and operational reporting solutions</w:t>
      </w:r>
    </w:p>
    <w:p>
      <w:pPr>
        <w:pStyle w:val="Compact"/>
        <w:numPr>
          <w:numId w:val="1002"/>
          <w:ilvl w:val="0"/>
        </w:numPr>
      </w:pPr>
      <w:r>
        <w:t xml:space="preserve">Foundation of knowledge in Information Management practice, data governance, data stewardship and data quality management</w:t>
      </w:r>
    </w:p>
    <w:p>
      <w:pPr>
        <w:pStyle w:val="Compact"/>
        <w:numPr>
          <w:numId w:val="1002"/>
          <w:ilvl w:val="0"/>
        </w:numPr>
      </w:pPr>
      <w:r>
        <w:t xml:space="preserve">Conceptual and practical knowledge of data warehousing and BI capabilities including data modeling, MOLAP, ROLAP, dashboards, security and operational reporting</w:t>
      </w:r>
    </w:p>
    <w:p>
      <w:pPr>
        <w:pStyle w:val="Compact"/>
        <w:numPr>
          <w:numId w:val="1002"/>
          <w:ilvl w:val="0"/>
        </w:numPr>
      </w:pPr>
      <w:r>
        <w:t xml:space="preserve">Proven ability to communicate and negotiate with business partners, shape strategic outcomes for information management, and leading teams to execute programs</w:t>
      </w:r>
    </w:p>
    <w:p>
      <w:pPr>
        <w:pStyle w:val="Compact"/>
        <w:numPr>
          <w:numId w:val="1002"/>
          <w:ilvl w:val="0"/>
        </w:numPr>
      </w:pPr>
      <w:r>
        <w:t xml:space="preserve">The ideal candidate will have successfully executed lead roles in the implementation of MDM, BI and / or DSS projects on an enterprise scale</w:t>
      </w:r>
    </w:p>
    <w:p>
      <w:pPr>
        <w:pStyle w:val="Compact"/>
        <w:numPr>
          <w:numId w:val="1002"/>
          <w:ilvl w:val="0"/>
        </w:numPr>
      </w:pPr>
      <w:r>
        <w:t xml:space="preserve">Project or program management depth including project estimation, program governance and the ability to deliver expected results on time and on budget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reer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reer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2021-10-28T12:58:07Z</dcterms:created>
  <dcterms:modified xsi:type="dcterms:W3CDTF">2021-10-28T12:58:07Z</dcterms:modified>
</cp:coreProperties>
</file>