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https://www.velvetjobs.com/job-descriptions/care-manager</w:t>
        </w:r>
      </w:hyperlink>
    </w:p>
    <w:p>
      <w:pPr>
        <w:pStyle w:val="Heading1"/>
      </w:pPr>
      <w:bookmarkStart w:id="21" w:name="example-of-care-manager-job-description"/>
      <w:r>
        <w:t xml:space="preserve">Example of Care Manager Job Description</w:t>
      </w:r>
      <w:bookmarkEnd w:id="21"/>
    </w:p>
    <w:p>
      <w:pPr>
        <w:pStyle w:val="Compact"/>
      </w:pPr>
      <w:r>
        <w:t xml:space="preserve">Our growing company is looking for a care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re-manager"/>
      <w:r>
        <w:t xml:space="preserve">Responsibilities for care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trainings with child psychiatrists, primary care practices and behavioral health providers</w:t>
      </w:r>
    </w:p>
    <w:p>
      <w:pPr>
        <w:pStyle w:val="Compact"/>
        <w:numPr>
          <w:numId w:val="1001"/>
          <w:ilvl w:val="0"/>
        </w:numPr>
      </w:pPr>
      <w:r>
        <w:t xml:space="preserve">In-state travel is required to primary care and behavioral health sites</w:t>
      </w:r>
    </w:p>
    <w:p>
      <w:pPr>
        <w:pStyle w:val="Compact"/>
        <w:numPr>
          <w:numId w:val="1001"/>
          <w:ilvl w:val="0"/>
        </w:numPr>
      </w:pPr>
      <w:r>
        <w:t xml:space="preserve">Compiling demographic and clinical information to provide referrals and connect any member with appropriate providers or treatment facilities</w:t>
      </w:r>
    </w:p>
    <w:p>
      <w:pPr>
        <w:pStyle w:val="Compact"/>
        <w:numPr>
          <w:numId w:val="1001"/>
          <w:ilvl w:val="0"/>
        </w:numPr>
      </w:pPr>
      <w:r>
        <w:t xml:space="preserve">Coordination with other Care Managers to assure that patient comprehensive treatment needs are met</w:t>
      </w:r>
    </w:p>
    <w:p>
      <w:pPr>
        <w:pStyle w:val="Compact"/>
        <w:numPr>
          <w:numId w:val="1001"/>
          <w:ilvl w:val="0"/>
        </w:numPr>
      </w:pPr>
      <w:r>
        <w:t xml:space="preserve">Develop care plans after a complete review of claimant medical records received from long term care providers</w:t>
      </w:r>
    </w:p>
    <w:p>
      <w:pPr>
        <w:pStyle w:val="Compact"/>
        <w:numPr>
          <w:numId w:val="1001"/>
          <w:ilvl w:val="0"/>
        </w:numPr>
      </w:pPr>
      <w:r>
        <w:t xml:space="preserve">Review insurance eligibility assessments</w:t>
      </w:r>
    </w:p>
    <w:p>
      <w:pPr>
        <w:pStyle w:val="Compact"/>
        <w:numPr>
          <w:numId w:val="1001"/>
          <w:ilvl w:val="0"/>
        </w:numPr>
      </w:pPr>
      <w:r>
        <w:t xml:space="preserve">Provide chronically ill certifications and document claim records</w:t>
      </w:r>
    </w:p>
    <w:p>
      <w:pPr>
        <w:pStyle w:val="Compact"/>
        <w:numPr>
          <w:numId w:val="1001"/>
          <w:ilvl w:val="0"/>
        </w:numPr>
      </w:pPr>
      <w:r>
        <w:t xml:space="preserve">Represent the Company in depositions</w:t>
      </w:r>
    </w:p>
    <w:p>
      <w:pPr>
        <w:pStyle w:val="Compact"/>
        <w:numPr>
          <w:numId w:val="1001"/>
          <w:ilvl w:val="0"/>
        </w:numPr>
      </w:pPr>
      <w:r>
        <w:t xml:space="preserve">Assist claimants with modifications to care plan</w:t>
      </w:r>
    </w:p>
    <w:p>
      <w:pPr>
        <w:pStyle w:val="Compact"/>
        <w:numPr>
          <w:numId w:val="1001"/>
          <w:ilvl w:val="0"/>
        </w:numPr>
      </w:pPr>
      <w:r>
        <w:t xml:space="preserve">Monitor daily, weekly, and monthly reports to ensure timely and appropriate handling of claims</w:t>
      </w:r>
    </w:p>
    <w:p>
      <w:pPr>
        <w:pStyle w:val="Heading2"/>
      </w:pPr>
      <w:bookmarkStart w:id="23" w:name="qualifications-for-care-manager"/>
      <w:r>
        <w:t xml:space="preserve">Qualifications for care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Care Management or Utilization Management experience, Preferred</w:t>
      </w:r>
    </w:p>
    <w:p>
      <w:pPr>
        <w:pStyle w:val="Compact"/>
        <w:numPr>
          <w:numId w:val="1002"/>
          <w:ilvl w:val="0"/>
        </w:numPr>
      </w:pPr>
      <w:r>
        <w:t xml:space="preserve">RN or LSW License required</w:t>
      </w:r>
    </w:p>
    <w:p>
      <w:pPr>
        <w:pStyle w:val="Compact"/>
        <w:numPr>
          <w:numId w:val="1002"/>
          <w:ilvl w:val="0"/>
        </w:numPr>
      </w:pPr>
      <w:r>
        <w:t xml:space="preserve">Five years nursing experience with varied medical exposure and experience, required</w:t>
      </w:r>
    </w:p>
    <w:p>
      <w:pPr>
        <w:pStyle w:val="Compact"/>
        <w:numPr>
          <w:numId w:val="1002"/>
          <w:ilvl w:val="0"/>
        </w:numPr>
      </w:pPr>
      <w:r>
        <w:t xml:space="preserve">Excellent communication and negotiation skills, both verbal and written, required</w:t>
      </w:r>
    </w:p>
    <w:p>
      <w:pPr>
        <w:pStyle w:val="Compact"/>
        <w:numPr>
          <w:numId w:val="1002"/>
          <w:ilvl w:val="0"/>
        </w:numPr>
      </w:pPr>
      <w:r>
        <w:t xml:space="preserve">BSN or BSW degree from an accredited program required</w:t>
      </w:r>
    </w:p>
    <w:p>
      <w:pPr>
        <w:pStyle w:val="Compact"/>
        <w:numPr>
          <w:numId w:val="1002"/>
          <w:ilvl w:val="0"/>
        </w:numPr>
      </w:pPr>
      <w:r>
        <w:t xml:space="preserve">Current State of Montana Registered Nurse License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2021-10-28T18:35:03Z</dcterms:created>
  <dcterms:modified xsi:type="dcterms:W3CDTF">2021-10-28T18:35:03Z</dcterms:modified>
</cp:coreProperties>
</file>