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https://www.velvetjobs.com/job-descriptions/care-management-associate</w:t>
        </w:r>
      </w:hyperlink>
    </w:p>
    <w:p>
      <w:pPr>
        <w:pStyle w:val="Heading1"/>
      </w:pPr>
      <w:bookmarkStart w:id="21" w:name="example-of-care-management-associate-job-description"/>
      <w:r>
        <w:t xml:space="preserve">Example of Care Management Associate Job Description</w:t>
      </w:r>
      <w:bookmarkEnd w:id="21"/>
    </w:p>
    <w:p>
      <w:pPr>
        <w:pStyle w:val="Compact"/>
      </w:pPr>
      <w:r>
        <w:t xml:space="preserve">Our innovative and growing company is looking to fill the role of care management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re-management-associate"/>
      <w:r>
        <w:t xml:space="preserve">Responsibilities for care management associate</w:t>
      </w:r>
      <w:bookmarkEnd w:id="22"/>
    </w:p>
    <w:p>
      <w:pPr>
        <w:pStyle w:val="Compact"/>
        <w:numPr>
          <w:numId w:val="1001"/>
          <w:ilvl w:val="0"/>
        </w:numPr>
      </w:pPr>
      <w:r>
        <w:t xml:space="preserve">Distributing cases to appropriate clinical staff</w:t>
      </w:r>
    </w:p>
    <w:p>
      <w:pPr>
        <w:pStyle w:val="Compact"/>
        <w:numPr>
          <w:numId w:val="1001"/>
          <w:ilvl w:val="0"/>
        </w:numPr>
      </w:pPr>
      <w:r>
        <w:t xml:space="preserve">Potentially conducting initial outreach calls to members and/or provider offices</w:t>
      </w:r>
    </w:p>
    <w:p>
      <w:pPr>
        <w:pStyle w:val="Compact"/>
        <w:numPr>
          <w:numId w:val="1001"/>
          <w:ilvl w:val="0"/>
        </w:numPr>
      </w:pPr>
      <w:r>
        <w:t xml:space="preserve">Running and compiling related reports</w:t>
      </w:r>
    </w:p>
    <w:p>
      <w:pPr>
        <w:pStyle w:val="Compact"/>
        <w:numPr>
          <w:numId w:val="1001"/>
          <w:ilvl w:val="0"/>
        </w:numPr>
      </w:pPr>
      <w:r>
        <w:t xml:space="preserve">Contributing to the triage, solutioning, and management of implementation impediments, usability concerns and defects for existing products</w:t>
      </w:r>
    </w:p>
    <w:p>
      <w:pPr>
        <w:pStyle w:val="Compact"/>
        <w:numPr>
          <w:numId w:val="1001"/>
          <w:ilvl w:val="0"/>
        </w:numPr>
      </w:pPr>
      <w:r>
        <w:t xml:space="preserve">Investigating, gathering and documenting detailed information regarding bugs, defects and/or enhancements</w:t>
      </w:r>
    </w:p>
    <w:p>
      <w:pPr>
        <w:pStyle w:val="Compact"/>
        <w:numPr>
          <w:numId w:val="1001"/>
          <w:ilvl w:val="0"/>
        </w:numPr>
      </w:pPr>
      <w:r>
        <w:t xml:space="preserve">Translating project objectives and high level requirements into epics and stories</w:t>
      </w:r>
    </w:p>
    <w:p>
      <w:pPr>
        <w:pStyle w:val="Compact"/>
        <w:numPr>
          <w:numId w:val="1001"/>
          <w:ilvl w:val="0"/>
        </w:numPr>
      </w:pPr>
      <w:r>
        <w:t xml:space="preserve">Participating in the prioritization of maintenance queue with the Product Owner</w:t>
      </w:r>
    </w:p>
    <w:p>
      <w:pPr>
        <w:pStyle w:val="Compact"/>
        <w:numPr>
          <w:numId w:val="1001"/>
          <w:ilvl w:val="0"/>
        </w:numPr>
      </w:pPr>
      <w:r>
        <w:t xml:space="preserve">Working on multiple tasks simultaneously with demanding timelines</w:t>
      </w:r>
    </w:p>
    <w:p>
      <w:pPr>
        <w:pStyle w:val="Compact"/>
        <w:numPr>
          <w:numId w:val="1001"/>
          <w:ilvl w:val="0"/>
        </w:numPr>
      </w:pPr>
      <w:r>
        <w:t xml:space="preserve">Work effectively with Client Executive Leadership, Consulting Advisory Board Company partners</w:t>
      </w:r>
    </w:p>
    <w:p>
      <w:pPr>
        <w:pStyle w:val="Compact"/>
        <w:numPr>
          <w:numId w:val="1001"/>
          <w:ilvl w:val="0"/>
        </w:numPr>
      </w:pPr>
      <w:r>
        <w:t xml:space="preserve">May redirect or forward requests to the appropriate department by following established guidelines</w:t>
      </w:r>
    </w:p>
    <w:p>
      <w:pPr>
        <w:pStyle w:val="Heading2"/>
      </w:pPr>
      <w:bookmarkStart w:id="23" w:name="qualifications-for-care-management-associate"/>
      <w:r>
        <w:t xml:space="preserve">Qualifications for care management associate</w:t>
      </w:r>
      <w:bookmarkEnd w:id="23"/>
    </w:p>
    <w:p>
      <w:pPr>
        <w:pStyle w:val="Compact"/>
        <w:numPr>
          <w:numId w:val="1002"/>
          <w:ilvl w:val="0"/>
        </w:numPr>
      </w:pPr>
      <w:r>
        <w:t xml:space="preserve">Technical services experience</w:t>
      </w:r>
    </w:p>
    <w:p>
      <w:pPr>
        <w:pStyle w:val="Compact"/>
        <w:numPr>
          <w:numId w:val="1002"/>
          <w:ilvl w:val="0"/>
        </w:numPr>
      </w:pPr>
      <w:r>
        <w:t xml:space="preserve">Professional experience in hospital or heath plan setting</w:t>
      </w:r>
    </w:p>
    <w:p>
      <w:pPr>
        <w:pStyle w:val="Compact"/>
        <w:numPr>
          <w:numId w:val="1002"/>
          <w:ilvl w:val="0"/>
        </w:numPr>
      </w:pPr>
      <w:r>
        <w:t xml:space="preserve">Willingness to travel up to 25% to other client sites and ABC offices</w:t>
      </w:r>
    </w:p>
    <w:p>
      <w:pPr>
        <w:pStyle w:val="Compact"/>
        <w:numPr>
          <w:numId w:val="1002"/>
          <w:ilvl w:val="0"/>
        </w:numPr>
      </w:pPr>
      <w:r>
        <w:t xml:space="preserve">Subject Matter Expertise in Care Variation or quality improvement</w:t>
      </w:r>
    </w:p>
    <w:p>
      <w:pPr>
        <w:pStyle w:val="Compact"/>
        <w:numPr>
          <w:numId w:val="1002"/>
          <w:ilvl w:val="0"/>
        </w:numPr>
      </w:pPr>
      <w:r>
        <w:t xml:space="preserve">Background in health care consulting or technology services</w:t>
      </w:r>
    </w:p>
    <w:p>
      <w:pPr>
        <w:pStyle w:val="Compact"/>
        <w:numPr>
          <w:numId w:val="1002"/>
          <w:ilvl w:val="0"/>
        </w:numPr>
      </w:pPr>
      <w:r>
        <w:t xml:space="preserve">Experience creating client-ready presentations through the use of advanced PowerPoint techniques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managemen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managemen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2021-10-28T12:49:36Z</dcterms:created>
  <dcterms:modified xsi:type="dcterms:W3CDTF">2021-10-28T12:49:36Z</dcterms:modified>
</cp:coreProperties>
</file>