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https://www.velvetjobs.com/job-descriptions/care-coord</w:t>
        </w:r>
      </w:hyperlink>
    </w:p>
    <w:p>
      <w:pPr>
        <w:pStyle w:val="Heading1"/>
      </w:pPr>
      <w:bookmarkStart w:id="21" w:name="example-of-care-coord-job-description"/>
      <w:r>
        <w:t xml:space="preserve">Example of Care Coord Job Description</w:t>
      </w:r>
      <w:bookmarkEnd w:id="21"/>
    </w:p>
    <w:p>
      <w:pPr>
        <w:pStyle w:val="Compact"/>
      </w:pPr>
      <w:r>
        <w:t xml:space="preserve">Our company is looking to fill the role of care coord.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are-coord"/>
      <w:r>
        <w:t xml:space="preserve">Responsibilities for care coord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Participates in development of discharge plan with short and long-range care plan goals for patients</w:t>
      </w:r>
    </w:p>
    <w:p>
      <w:pPr>
        <w:pStyle w:val="Compact"/>
        <w:numPr>
          <w:numId w:val="1001"/>
          <w:ilvl w:val="0"/>
        </w:numPr>
      </w:pPr>
      <w:r>
        <w:t xml:space="preserve">Will provide coverage for Manager absences</w:t>
      </w:r>
    </w:p>
    <w:p>
      <w:pPr>
        <w:pStyle w:val="Compact"/>
        <w:numPr>
          <w:numId w:val="1001"/>
          <w:ilvl w:val="0"/>
        </w:numPr>
      </w:pPr>
      <w:r>
        <w:t xml:space="preserve">Create and maintain an Advance Care Planning referral system and materials</w:t>
      </w:r>
    </w:p>
    <w:p>
      <w:pPr>
        <w:pStyle w:val="Compact"/>
        <w:numPr>
          <w:numId w:val="1001"/>
          <w:ilvl w:val="0"/>
        </w:numPr>
      </w:pPr>
      <w:r>
        <w:t xml:space="preserve">Analyze roles, responsibilities and workflow to develop and recommend new policies and procedures</w:t>
      </w:r>
    </w:p>
    <w:p>
      <w:pPr>
        <w:pStyle w:val="Compact"/>
        <w:numPr>
          <w:numId w:val="1001"/>
          <w:ilvl w:val="0"/>
        </w:numPr>
      </w:pPr>
      <w:r>
        <w:t xml:space="preserve">Analyze potential target populations to recommend initial actions and prioritized growth</w:t>
      </w:r>
    </w:p>
    <w:p>
      <w:pPr>
        <w:pStyle w:val="Compact"/>
        <w:numPr>
          <w:numId w:val="1001"/>
          <w:ilvl w:val="0"/>
        </w:numPr>
      </w:pPr>
      <w:r>
        <w:t xml:space="preserve">Identify system and community Advance Care Planning learning needs, and provide ongoing expertise</w:t>
      </w:r>
    </w:p>
    <w:p>
      <w:pPr>
        <w:pStyle w:val="Compact"/>
        <w:numPr>
          <w:numId w:val="1001"/>
          <w:ilvl w:val="0"/>
        </w:numPr>
      </w:pPr>
      <w:r>
        <w:t xml:space="preserve">Facilitate education to support key organizational priorities related to Advance Care Planning improvement initiatives</w:t>
      </w:r>
    </w:p>
    <w:p>
      <w:pPr>
        <w:pStyle w:val="Compact"/>
        <w:numPr>
          <w:numId w:val="1001"/>
          <w:ilvl w:val="0"/>
        </w:numPr>
      </w:pPr>
      <w:r>
        <w:t xml:space="preserve">Manage Advance Care Planning curriculum choice and/or development</w:t>
      </w:r>
    </w:p>
    <w:p>
      <w:pPr>
        <w:pStyle w:val="Compact"/>
        <w:numPr>
          <w:numId w:val="1001"/>
          <w:ilvl w:val="0"/>
        </w:numPr>
      </w:pPr>
      <w:r>
        <w:t xml:space="preserve">Assess and identify areas where volunteers can be utilized to augment Advance Care Planning resources and effectively serve target populations</w:t>
      </w:r>
    </w:p>
    <w:p>
      <w:pPr>
        <w:pStyle w:val="Compact"/>
        <w:numPr>
          <w:numId w:val="1001"/>
          <w:ilvl w:val="0"/>
        </w:numPr>
      </w:pPr>
      <w:r>
        <w:t xml:space="preserve">Develop and train volunteers</w:t>
      </w:r>
    </w:p>
    <w:p>
      <w:pPr>
        <w:pStyle w:val="Heading2"/>
      </w:pPr>
      <w:bookmarkStart w:id="23" w:name="qualifications-for-care-coord"/>
      <w:r>
        <w:t xml:space="preserve">Qualifications for care coord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Skilled at communicating and collaborating with a variety of teams and individuals and remaining calm in stressful situations</w:t>
      </w:r>
    </w:p>
    <w:p>
      <w:pPr>
        <w:pStyle w:val="Compact"/>
        <w:numPr>
          <w:numId w:val="1002"/>
          <w:ilvl w:val="0"/>
        </w:numPr>
      </w:pPr>
      <w:r>
        <w:t xml:space="preserve">Demonstrated experience in utilization management, discharge planning, or transfer coordination</w:t>
      </w:r>
    </w:p>
    <w:p>
      <w:pPr>
        <w:pStyle w:val="Compact"/>
        <w:numPr>
          <w:numId w:val="1002"/>
          <w:ilvl w:val="0"/>
        </w:numPr>
      </w:pPr>
      <w:r>
        <w:t xml:space="preserve">Current CA driver's license and a clear driving record for the past two years</w:t>
      </w:r>
    </w:p>
    <w:p>
      <w:pPr>
        <w:pStyle w:val="Compact"/>
        <w:numPr>
          <w:numId w:val="1002"/>
          <w:ilvl w:val="0"/>
        </w:numPr>
      </w:pPr>
      <w:r>
        <w:t xml:space="preserve">Hospice and/or Home Health experience preferred</w:t>
      </w:r>
    </w:p>
    <w:p>
      <w:pPr>
        <w:pStyle w:val="Compact"/>
        <w:numPr>
          <w:numId w:val="1002"/>
          <w:ilvl w:val="0"/>
        </w:numPr>
      </w:pPr>
      <w:r>
        <w:t xml:space="preserve">Experience with providing patient and family education about managing symptoms of advanced illness, adjusting to illness/preparing for end of life changes</w:t>
      </w:r>
    </w:p>
    <w:p>
      <w:pPr>
        <w:pStyle w:val="Compact"/>
        <w:numPr>
          <w:numId w:val="1002"/>
          <w:ilvl w:val="0"/>
        </w:numPr>
      </w:pPr>
      <w:r>
        <w:t xml:space="preserve">Position will require working in both Anaheim/Irvine Clinics providing coverage for vacations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are-coord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are-coord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2021-10-28T13:11:19Z</dcterms:created>
  <dcterms:modified xsi:type="dcterms:W3CDTF">2021-10-28T13:11:19Z</dcterms:modified>
</cp:coreProperties>
</file>