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https://www.velvetjobs.com/job-descriptions/cardiologist</w:t>
        </w:r>
      </w:hyperlink>
    </w:p>
    <w:p>
      <w:pPr>
        <w:pStyle w:val="Heading1"/>
      </w:pPr>
      <w:bookmarkStart w:id="21" w:name="example-of-cardiologist-job-description"/>
      <w:r>
        <w:t xml:space="preserve">Example of Cardiologist Job Description</w:t>
      </w:r>
      <w:bookmarkEnd w:id="21"/>
    </w:p>
    <w:p>
      <w:pPr>
        <w:pStyle w:val="Compact"/>
      </w:pPr>
      <w:r>
        <w:t xml:space="preserve">Our growing company is looking to fill the role of cardiologist.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diologist"/>
      <w:r>
        <w:t xml:space="preserve">Responsibilities for cardiologist</w:t>
      </w:r>
      <w:bookmarkEnd w:id="22"/>
    </w:p>
    <w:p>
      <w:pPr>
        <w:pStyle w:val="Compact"/>
        <w:numPr>
          <w:numId w:val="1001"/>
          <w:ilvl w:val="0"/>
        </w:numPr>
      </w:pPr>
      <w:r>
        <w:t xml:space="preserve">1 Non-invasive Cardiologist</w:t>
      </w:r>
    </w:p>
    <w:p>
      <w:pPr>
        <w:pStyle w:val="Compact"/>
        <w:numPr>
          <w:numId w:val="1001"/>
          <w:ilvl w:val="0"/>
        </w:numPr>
      </w:pPr>
      <w:r>
        <w:t xml:space="preserve">Electrophysiology team</w:t>
      </w:r>
    </w:p>
    <w:p>
      <w:pPr>
        <w:pStyle w:val="Compact"/>
        <w:numPr>
          <w:numId w:val="1001"/>
          <w:ilvl w:val="0"/>
        </w:numPr>
      </w:pPr>
      <w:r>
        <w:t xml:space="preserve">2 Structural Interventional Cardiologists</w:t>
      </w:r>
    </w:p>
    <w:p>
      <w:pPr>
        <w:pStyle w:val="Compact"/>
        <w:numPr>
          <w:numId w:val="1001"/>
          <w:ilvl w:val="0"/>
        </w:numPr>
      </w:pPr>
      <w:r>
        <w:t xml:space="preserve">Heart Failure</w:t>
      </w:r>
    </w:p>
    <w:p>
      <w:pPr>
        <w:pStyle w:val="Compact"/>
        <w:numPr>
          <w:numId w:val="1001"/>
          <w:ilvl w:val="0"/>
        </w:numPr>
      </w:pPr>
      <w:r>
        <w:t xml:space="preserve">Examining patients, obtaining medical history, and treating acute and chronic illnesses</w:t>
      </w:r>
    </w:p>
    <w:p>
      <w:pPr>
        <w:pStyle w:val="Compact"/>
        <w:numPr>
          <w:numId w:val="1001"/>
          <w:ilvl w:val="0"/>
        </w:numPr>
      </w:pPr>
      <w:r>
        <w:t xml:space="preserve">Collaborate on improvement in care delivery and service with the Management team, other Physicians, and staff</w:t>
      </w:r>
    </w:p>
    <w:p>
      <w:pPr>
        <w:pStyle w:val="Compact"/>
        <w:numPr>
          <w:numId w:val="1001"/>
          <w:ilvl w:val="0"/>
        </w:numPr>
      </w:pPr>
      <w:r>
        <w:t xml:space="preserve">Ordering, performing, and interpreting diagnostic tests, as needed</w:t>
      </w:r>
    </w:p>
    <w:p>
      <w:pPr>
        <w:pStyle w:val="Compact"/>
        <w:numPr>
          <w:numId w:val="1001"/>
          <w:ilvl w:val="0"/>
        </w:numPr>
      </w:pPr>
      <w:r>
        <w:t xml:space="preserve">Creating treatment plans, and involve patients and family members in those plans</w:t>
      </w:r>
    </w:p>
    <w:p>
      <w:pPr>
        <w:pStyle w:val="Compact"/>
        <w:numPr>
          <w:numId w:val="1001"/>
          <w:ilvl w:val="0"/>
        </w:numPr>
      </w:pPr>
      <w:r>
        <w:t xml:space="preserve">Promoting wellness and health education in the community</w:t>
      </w:r>
    </w:p>
    <w:p>
      <w:pPr>
        <w:pStyle w:val="Compact"/>
        <w:numPr>
          <w:numId w:val="1001"/>
          <w:ilvl w:val="0"/>
        </w:numPr>
      </w:pPr>
      <w:r>
        <w:t xml:space="preserve">The cardiologist is expected to be able to provide care consistent with their licensure and/or certification</w:t>
      </w:r>
    </w:p>
    <w:p>
      <w:pPr>
        <w:pStyle w:val="Heading2"/>
      </w:pPr>
      <w:bookmarkStart w:id="23" w:name="qualifications-for-cardiologist"/>
      <w:r>
        <w:t xml:space="preserve">Qualifications for cardiologist</w:t>
      </w:r>
      <w:bookmarkEnd w:id="23"/>
    </w:p>
    <w:p>
      <w:pPr>
        <w:pStyle w:val="Compact"/>
        <w:numPr>
          <w:numId w:val="1002"/>
          <w:ilvl w:val="0"/>
        </w:numPr>
      </w:pPr>
      <w:r>
        <w:t xml:space="preserve">Credentialed in echocardiography and nuclear cardiology with skills in interpreting carotid and peripheral vascular non-invasive studies</w:t>
      </w:r>
    </w:p>
    <w:p>
      <w:pPr>
        <w:pStyle w:val="Compact"/>
        <w:numPr>
          <w:numId w:val="1002"/>
          <w:ilvl w:val="0"/>
        </w:numPr>
      </w:pPr>
      <w:r>
        <w:t xml:space="preserve">Current Maryland and Virginia state medical license and DEA preferred</w:t>
      </w:r>
    </w:p>
    <w:p>
      <w:pPr>
        <w:pStyle w:val="Compact"/>
        <w:numPr>
          <w:numId w:val="1002"/>
          <w:ilvl w:val="0"/>
        </w:numPr>
      </w:pPr>
      <w:r>
        <w:t xml:space="preserve">BC/BE in Cardiology Special procedures required TEE</w:t>
      </w:r>
    </w:p>
    <w:p>
      <w:pPr>
        <w:pStyle w:val="Compact"/>
        <w:numPr>
          <w:numId w:val="1002"/>
          <w:ilvl w:val="0"/>
        </w:numPr>
      </w:pPr>
      <w:r>
        <w:t xml:space="preserve">Nuclear Stress imaging interpretation, Coronary CT interpretation also a plus</w:t>
      </w:r>
    </w:p>
    <w:p>
      <w:pPr>
        <w:pStyle w:val="Compact"/>
        <w:numPr>
          <w:numId w:val="1002"/>
          <w:ilvl w:val="0"/>
        </w:numPr>
      </w:pPr>
      <w:r>
        <w:t xml:space="preserve">Excellent interpersonal skills and strong team orientation, leadership skills a plus</w:t>
      </w:r>
    </w:p>
    <w:p>
      <w:pPr>
        <w:pStyle w:val="Compact"/>
        <w:numPr>
          <w:numId w:val="1002"/>
          <w:ilvl w:val="0"/>
        </w:numPr>
      </w:pPr>
      <w:r>
        <w:t xml:space="preserve">Must be American Board Certified/Eligible in Cardiovascular Disease and Interventional Cardiology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d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d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2021-10-28T13:32:04Z</dcterms:created>
  <dcterms:modified xsi:type="dcterms:W3CDTF">2021-10-28T13:32:04Z</dcterms:modified>
</cp:coreProperties>
</file>