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https://www.velvetjobs.com/job-descriptions/cardiac-monitor-tech</w:t>
        </w:r>
      </w:hyperlink>
    </w:p>
    <w:p>
      <w:pPr>
        <w:pStyle w:val="Heading1"/>
      </w:pPr>
      <w:bookmarkStart w:id="21" w:name="example-of-cardiac-monitor-tech-job-description"/>
      <w:r>
        <w:t xml:space="preserve">Example of Cardiac Monitor Tech Job Description</w:t>
      </w:r>
      <w:bookmarkEnd w:id="21"/>
    </w:p>
    <w:p>
      <w:pPr>
        <w:pStyle w:val="Compact"/>
      </w:pPr>
      <w:r>
        <w:t xml:space="preserve">Our company is growing rapidly and is hiring for a cardiac monitor tech.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ardiac-monitor-tech"/>
      <w:r>
        <w:t xml:space="preserve">Responsibilities for cardiac monitor tech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Records EKG interpretations on EKG strip</w:t>
      </w:r>
    </w:p>
    <w:p>
      <w:pPr>
        <w:pStyle w:val="Compact"/>
        <w:numPr>
          <w:numId w:val="1001"/>
          <w:ilvl w:val="0"/>
        </w:numPr>
      </w:pPr>
      <w:r>
        <w:t xml:space="preserve">Accurately keeps record of patients on telemetry monitor</w:t>
      </w:r>
    </w:p>
    <w:p>
      <w:pPr>
        <w:pStyle w:val="Compact"/>
        <w:numPr>
          <w:numId w:val="1001"/>
          <w:ilvl w:val="0"/>
        </w:numPr>
      </w:pPr>
      <w:r>
        <w:t xml:space="preserve">Must demonstrate ability to communicate in written format and orally</w:t>
      </w:r>
    </w:p>
    <w:p>
      <w:pPr>
        <w:pStyle w:val="Compact"/>
        <w:numPr>
          <w:numId w:val="1001"/>
          <w:ilvl w:val="0"/>
        </w:numPr>
      </w:pPr>
      <w:r>
        <w:t xml:space="preserve">Must be able to interact with interdisciplinary staff</w:t>
      </w:r>
    </w:p>
    <w:p>
      <w:pPr>
        <w:pStyle w:val="Compact"/>
        <w:numPr>
          <w:numId w:val="1001"/>
          <w:ilvl w:val="0"/>
        </w:numPr>
      </w:pPr>
      <w:r>
        <w:t xml:space="preserve">Perform basic mathematical calculations including use of decimals</w:t>
      </w:r>
    </w:p>
    <w:p>
      <w:pPr>
        <w:pStyle w:val="Compact"/>
        <w:numPr>
          <w:numId w:val="1001"/>
          <w:ilvl w:val="0"/>
        </w:numPr>
      </w:pPr>
      <w:r>
        <w:t xml:space="preserve">Assists the nurse by continually assessing the patient’s cardiac rhythm, rate and any significant changes in these, documenting strips every shift and with any changes</w:t>
      </w:r>
    </w:p>
    <w:p>
      <w:pPr>
        <w:pStyle w:val="Compact"/>
        <w:numPr>
          <w:numId w:val="1001"/>
          <w:ilvl w:val="0"/>
        </w:numPr>
      </w:pPr>
      <w:r>
        <w:t xml:space="preserve">Assignments are carried out accurately and efficiently and clarified when necessary</w:t>
      </w:r>
    </w:p>
    <w:p>
      <w:pPr>
        <w:pStyle w:val="Compact"/>
        <w:numPr>
          <w:numId w:val="1001"/>
          <w:ilvl w:val="0"/>
        </w:numPr>
      </w:pPr>
      <w:r>
        <w:t xml:space="preserve">Applies transmitters to newly admitted patients with telemetry order</w:t>
      </w:r>
    </w:p>
    <w:p>
      <w:pPr>
        <w:pStyle w:val="Compact"/>
        <w:numPr>
          <w:numId w:val="1001"/>
          <w:ilvl w:val="0"/>
        </w:numPr>
      </w:pPr>
      <w:r>
        <w:t xml:space="preserve">Demonstrates ability to effectively troubleshoot and identify problems with equipment that are reportable to GE and Bio Med</w:t>
      </w:r>
    </w:p>
    <w:p>
      <w:pPr>
        <w:pStyle w:val="Compact"/>
        <w:numPr>
          <w:numId w:val="1001"/>
          <w:ilvl w:val="0"/>
        </w:numPr>
      </w:pPr>
      <w:r>
        <w:t xml:space="preserve">Completes quality audits as assigned accurately and timely</w:t>
      </w:r>
    </w:p>
    <w:p>
      <w:pPr>
        <w:pStyle w:val="Heading2"/>
      </w:pPr>
      <w:bookmarkStart w:id="23" w:name="qualifications-for-cardiac-monitor-tech"/>
      <w:r>
        <w:t xml:space="preserve">Qualifications for cardiac monitor tech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Thorough knowledge/understanding of EKG results and ability to recognize and interpret arrhythmias</w:t>
      </w:r>
    </w:p>
    <w:p>
      <w:pPr>
        <w:pStyle w:val="Compact"/>
        <w:numPr>
          <w:numId w:val="1002"/>
          <w:ilvl w:val="0"/>
        </w:numPr>
      </w:pPr>
      <w:r>
        <w:t xml:space="preserve">Completion of dysrhythmia course, 40 hours preceptor time and competency exam in interpretation of rhythm abnormalities is required post-hire</w:t>
      </w:r>
    </w:p>
    <w:p>
      <w:pPr>
        <w:pStyle w:val="Compact"/>
        <w:numPr>
          <w:numId w:val="1002"/>
          <w:ilvl w:val="0"/>
        </w:numPr>
      </w:pPr>
      <w:r>
        <w:t xml:space="preserve">Current American Heart Association BLS Certification Card</w:t>
      </w:r>
    </w:p>
    <w:p>
      <w:pPr>
        <w:pStyle w:val="Compact"/>
        <w:numPr>
          <w:numId w:val="1002"/>
          <w:ilvl w:val="0"/>
        </w:numPr>
      </w:pPr>
      <w:r>
        <w:t xml:space="preserve">Certified Nursing Assistant (C.N.A.) or E.M.T</w:t>
      </w:r>
    </w:p>
    <w:p>
      <w:pPr>
        <w:pStyle w:val="Compact"/>
        <w:numPr>
          <w:numId w:val="1002"/>
          <w:ilvl w:val="0"/>
        </w:numPr>
      </w:pPr>
      <w:r>
        <w:t xml:space="preserve">BLS and CPR preferred</w:t>
      </w:r>
    </w:p>
    <w:p>
      <w:pPr>
        <w:pStyle w:val="Compact"/>
        <w:numPr>
          <w:numId w:val="1002"/>
          <w:ilvl w:val="0"/>
        </w:numPr>
      </w:pPr>
      <w:r>
        <w:t xml:space="preserve">Requires basic cardiac dysrhythmia training and/or experience interpreting rhythms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rdiac-monitor-te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rdiac-monitor-te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2021-10-28T12:47:40Z</dcterms:created>
  <dcterms:modified xsi:type="dcterms:W3CDTF">2021-10-28T12:47:40Z</dcterms:modified>
</cp:coreProperties>
</file>