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https://www.velvetjobs.com/job-descriptions/capture-management</w:t>
        </w:r>
      </w:hyperlink>
    </w:p>
    <w:p>
      <w:pPr>
        <w:pStyle w:val="Heading1"/>
      </w:pPr>
      <w:bookmarkStart w:id="21" w:name="example-of-capture-management-job-description"/>
      <w:r>
        <w:t xml:space="preserve">Example of Capture Management Job Description</w:t>
      </w:r>
      <w:bookmarkEnd w:id="21"/>
    </w:p>
    <w:p>
      <w:pPr>
        <w:pStyle w:val="Compact"/>
      </w:pPr>
      <w:r>
        <w:t xml:space="preserve">Our company is looking to fill the role of capture management. To join our growing team, please review the list of responsibilities and qualifications.</w:t>
      </w:r>
    </w:p>
    <w:p>
      <w:pPr>
        <w:pStyle w:val="Heading2"/>
      </w:pPr>
      <w:bookmarkStart w:id="22" w:name="responsibilities-for-capture-management"/>
      <w:r>
        <w:t xml:space="preserve">Responsibilities for capture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Selects joint venture (JV) candidate companies and preliminary definition of the joint venture to include recommended board structure, JV organization and ownership share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 and achieving financial goals for Lockbox, RDC and Image Cash Letter and understanding market pricing dynamics</w:t>
      </w:r>
    </w:p>
    <w:p>
      <w:pPr>
        <w:pStyle w:val="Compact"/>
        <w:numPr>
          <w:numId w:val="1001"/>
          <w:ilvl w:val="0"/>
        </w:numPr>
      </w:pPr>
      <w:r>
        <w:t xml:space="preserve">Develop long-term goals for related product lines</w:t>
      </w:r>
    </w:p>
    <w:p>
      <w:pPr>
        <w:pStyle w:val="Compact"/>
        <w:numPr>
          <w:numId w:val="1001"/>
          <w:ilvl w:val="0"/>
        </w:numPr>
      </w:pPr>
      <w:r>
        <w:t xml:space="preserve">Communicate strategic plans</w:t>
      </w:r>
    </w:p>
    <w:p>
      <w:pPr>
        <w:pStyle w:val="Compact"/>
        <w:numPr>
          <w:numId w:val="1001"/>
          <w:ilvl w:val="0"/>
        </w:numPr>
      </w:pPr>
      <w:r>
        <w:t xml:space="preserve">Individual must be a leader, motivator, and effective decision maker enhanced by creativity and cognitive risk taking</w:t>
      </w:r>
    </w:p>
    <w:p>
      <w:pPr>
        <w:pStyle w:val="Compact"/>
        <w:numPr>
          <w:numId w:val="1001"/>
          <w:ilvl w:val="0"/>
        </w:numPr>
      </w:pPr>
      <w:r>
        <w:t xml:space="preserve">Strong influencing skills and ability to navigate at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Able to establish and maintain a high level of credibility with functional partners and Senior Management across the organization</w:t>
      </w:r>
    </w:p>
    <w:p>
      <w:pPr>
        <w:pStyle w:val="Compact"/>
        <w:numPr>
          <w:numId w:val="1001"/>
          <w:ilvl w:val="0"/>
        </w:numPr>
      </w:pPr>
      <w:r>
        <w:t xml:space="preserve">Leading both a direct and matrixed capture organization, enveloping strategic thinking and application, competitive and continual positioning throughout the capture process</w:t>
      </w:r>
    </w:p>
    <w:p>
      <w:pPr>
        <w:pStyle w:val="Compact"/>
        <w:numPr>
          <w:numId w:val="1001"/>
          <w:ilvl w:val="0"/>
        </w:numPr>
      </w:pPr>
      <w:r>
        <w:t xml:space="preserve">Coordinating and improving Business Acquisition Process (BAP) activities with Division BD leadership, government relations, business management, strategy, and sector leadership</w:t>
      </w:r>
    </w:p>
    <w:p>
      <w:pPr>
        <w:pStyle w:val="Compact"/>
        <w:numPr>
          <w:numId w:val="1001"/>
          <w:ilvl w:val="0"/>
        </w:numPr>
      </w:pPr>
      <w:r>
        <w:t xml:space="preserve">Mentoring capture teams in required resourcing, people, processes and tools for successful capture</w:t>
      </w:r>
    </w:p>
    <w:p>
      <w:pPr>
        <w:pStyle w:val="Heading2"/>
      </w:pPr>
      <w:bookmarkStart w:id="23" w:name="qualifications-for-capture-management"/>
      <w:r>
        <w:t xml:space="preserve">Qualifications for capture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oriented- skills in conflict resolution and team building</w:t>
      </w:r>
    </w:p>
    <w:p>
      <w:pPr>
        <w:pStyle w:val="Compact"/>
        <w:numPr>
          <w:numId w:val="1002"/>
          <w:ilvl w:val="0"/>
        </w:numPr>
      </w:pPr>
      <w:r>
        <w:t xml:space="preserve">12-15+ years of relevant client experience with a minimum of 10 years of experience leading programs / projects in complex operating environments</w:t>
      </w:r>
    </w:p>
    <w:p>
      <w:pPr>
        <w:pStyle w:val="Compact"/>
        <w:numPr>
          <w:numId w:val="1002"/>
          <w:ilvl w:val="0"/>
        </w:numPr>
      </w:pPr>
      <w:r>
        <w:t xml:space="preserve">Develops and presents briefings to internal external customers</w:t>
      </w:r>
    </w:p>
    <w:p>
      <w:pPr>
        <w:pStyle w:val="Compact"/>
        <w:numPr>
          <w:numId w:val="1002"/>
          <w:ilvl w:val="0"/>
        </w:numPr>
      </w:pPr>
      <w:r>
        <w:t xml:space="preserve">Provides guidance to subordinates based on organizational goals and company policy</w:t>
      </w:r>
    </w:p>
    <w:p>
      <w:pPr>
        <w:pStyle w:val="Compact"/>
        <w:numPr>
          <w:numId w:val="1002"/>
          <w:ilvl w:val="0"/>
        </w:numPr>
      </w:pPr>
      <w:r>
        <w:t xml:space="preserve">Leads strategic capture efforts to secure new or re-compete contracts, or task order business</w:t>
      </w:r>
    </w:p>
    <w:p>
      <w:pPr>
        <w:pStyle w:val="Compact"/>
        <w:numPr>
          <w:numId w:val="1002"/>
          <w:ilvl w:val="0"/>
        </w:numPr>
      </w:pPr>
      <w:r>
        <w:t xml:space="preserve">Ability to develop actionable win strategies based on understanding customer needs and mission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ptur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ptur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2021-10-28T13:10:35Z</dcterms:created>
  <dcterms:modified xsi:type="dcterms:W3CDTF">2021-10-28T13:10:35Z</dcterms:modified>
</cp:coreProperties>
</file>