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https://www.velvetjobs.com/job-descriptions/capital-manager</w:t>
        </w:r>
      </w:hyperlink>
    </w:p>
    <w:p>
      <w:pPr>
        <w:pStyle w:val="Heading1"/>
      </w:pPr>
      <w:bookmarkStart w:id="21" w:name="example-of-capital-manager-job-description"/>
      <w:r>
        <w:t xml:space="preserve">Example of Capital Manager Job Description</w:t>
      </w:r>
      <w:bookmarkEnd w:id="21"/>
    </w:p>
    <w:p>
      <w:pPr>
        <w:pStyle w:val="Compact"/>
      </w:pPr>
      <w:r>
        <w:t xml:space="preserve">Our growing company is searching for experienced candidates for the position of capital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pital-manager"/>
      <w:r>
        <w:t xml:space="preserve">Responsibilities for capital manager</w:t>
      </w:r>
      <w:bookmarkEnd w:id="22"/>
    </w:p>
    <w:p>
      <w:pPr>
        <w:pStyle w:val="Compact"/>
        <w:numPr>
          <w:numId w:val="1001"/>
          <w:ilvl w:val="0"/>
        </w:numPr>
      </w:pPr>
      <w:r>
        <w:t xml:space="preserve">Perform due diligence on prospective investments including technology/product (leveraging expertise from the firm's operational business groups), business model, financials, competition, market, management, etc</w:t>
      </w:r>
    </w:p>
    <w:p>
      <w:pPr>
        <w:pStyle w:val="Compact"/>
        <w:numPr>
          <w:numId w:val="1001"/>
          <w:ilvl w:val="0"/>
        </w:numPr>
      </w:pPr>
      <w:r>
        <w:t xml:space="preserve">Collaborate with investment professionals within the Corporate Venturing team and other key internal venture partners including R&amp;D, M&amp;A, businesses and market focused venture teams on specific deals related to APAC</w:t>
      </w:r>
    </w:p>
    <w:p>
      <w:pPr>
        <w:pStyle w:val="Compact"/>
        <w:numPr>
          <w:numId w:val="1001"/>
          <w:ilvl w:val="0"/>
        </w:numPr>
      </w:pPr>
      <w:r>
        <w:t xml:space="preserve">Participate in and eventually drive negotiation of key investment terms</w:t>
      </w:r>
    </w:p>
    <w:p>
      <w:pPr>
        <w:pStyle w:val="Compact"/>
        <w:numPr>
          <w:numId w:val="1001"/>
          <w:ilvl w:val="0"/>
        </w:numPr>
      </w:pPr>
      <w:r>
        <w:t xml:space="preserve">Actively participate in managing the venture investment portfolio in APAC</w:t>
      </w:r>
    </w:p>
    <w:p>
      <w:pPr>
        <w:pStyle w:val="Compact"/>
        <w:numPr>
          <w:numId w:val="1001"/>
          <w:ilvl w:val="0"/>
        </w:numPr>
      </w:pPr>
      <w:r>
        <w:t xml:space="preserve">Be Manager or Executive level</w:t>
      </w:r>
    </w:p>
    <w:p>
      <w:pPr>
        <w:pStyle w:val="Compact"/>
        <w:numPr>
          <w:numId w:val="1001"/>
          <w:ilvl w:val="0"/>
        </w:numPr>
      </w:pPr>
      <w:r>
        <w:t xml:space="preserve">Be educated to degree level (or equivalent) or have other relevant professional qualifications</w:t>
      </w:r>
    </w:p>
    <w:p>
      <w:pPr>
        <w:pStyle w:val="Compact"/>
        <w:numPr>
          <w:numId w:val="1001"/>
          <w:ilvl w:val="0"/>
        </w:numPr>
      </w:pPr>
      <w:r>
        <w:t xml:space="preserve">Have experience in business management/business analysis, within an investment banking environment, with product and market knowledge</w:t>
      </w:r>
    </w:p>
    <w:p>
      <w:pPr>
        <w:pStyle w:val="Compact"/>
        <w:numPr>
          <w:numId w:val="1001"/>
          <w:ilvl w:val="0"/>
        </w:numPr>
      </w:pPr>
      <w:r>
        <w:t xml:space="preserve">Previous business operational risk experience within an investment banking environment is preferred</w:t>
      </w:r>
    </w:p>
    <w:p>
      <w:pPr>
        <w:pStyle w:val="Compact"/>
        <w:numPr>
          <w:numId w:val="1001"/>
          <w:ilvl w:val="0"/>
        </w:numPr>
      </w:pPr>
      <w:r>
        <w:t xml:space="preserve">Experience with the Deal Gateway system is preferred</w:t>
      </w:r>
    </w:p>
    <w:p>
      <w:pPr>
        <w:pStyle w:val="Compact"/>
        <w:numPr>
          <w:numId w:val="1001"/>
          <w:ilvl w:val="0"/>
        </w:numPr>
      </w:pPr>
      <w:r>
        <w:t xml:space="preserve">Previous project management experience is an advantage</w:t>
      </w:r>
    </w:p>
    <w:p>
      <w:pPr>
        <w:pStyle w:val="Heading2"/>
      </w:pPr>
      <w:bookmarkStart w:id="23" w:name="qualifications-for-capital-manager"/>
      <w:r>
        <w:t xml:space="preserve">Qualifications for capital manager</w:t>
      </w:r>
      <w:bookmarkEnd w:id="23"/>
    </w:p>
    <w:p>
      <w:pPr>
        <w:pStyle w:val="Compact"/>
        <w:numPr>
          <w:numId w:val="1002"/>
          <w:ilvl w:val="0"/>
        </w:numPr>
      </w:pPr>
      <w:r>
        <w:t xml:space="preserve">Strong ability to initiate and build internal networks/working relationships with senior management at all levels</w:t>
      </w:r>
    </w:p>
    <w:p>
      <w:pPr>
        <w:pStyle w:val="Compact"/>
        <w:numPr>
          <w:numId w:val="1002"/>
          <w:ilvl w:val="0"/>
        </w:numPr>
      </w:pPr>
      <w:r>
        <w:t xml:space="preserve">Identify and manage operational risks in the region including promoting adherence to global business and Group-wide policies and procedures through the use of Deal Gateway and MacRM, liaising with Global Business Operational Risk Manager (BORM) when required</w:t>
      </w:r>
    </w:p>
    <w:p>
      <w:pPr>
        <w:pStyle w:val="Compact"/>
        <w:numPr>
          <w:numId w:val="1002"/>
          <w:ilvl w:val="0"/>
        </w:numPr>
      </w:pPr>
      <w:r>
        <w:t xml:space="preserve">Work with business-aligned Compliance to implement operational changes to support the impact of regulatory change</w:t>
      </w:r>
    </w:p>
    <w:p>
      <w:pPr>
        <w:pStyle w:val="Compact"/>
        <w:numPr>
          <w:numId w:val="1002"/>
          <w:ilvl w:val="0"/>
        </w:numPr>
      </w:pPr>
      <w:r>
        <w:t xml:space="preserve">Work closely with the Business Associate in the team including providing guidance</w:t>
      </w:r>
    </w:p>
    <w:p>
      <w:pPr>
        <w:pStyle w:val="Compact"/>
        <w:numPr>
          <w:numId w:val="1002"/>
          <w:ilvl w:val="0"/>
        </w:numPr>
      </w:pPr>
      <w:r>
        <w:t xml:space="preserve">Provide local management support to the regional Information Management team</w:t>
      </w:r>
    </w:p>
    <w:p>
      <w:pPr>
        <w:pStyle w:val="Compact"/>
        <w:numPr>
          <w:numId w:val="1002"/>
          <w:ilvl w:val="0"/>
        </w:numPr>
      </w:pPr>
      <w:r>
        <w:t xml:space="preserve">Assist in the management of day-to-day operational issues in areas such as deal management, marketing/communications, and other ad hoc queries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pit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pit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2021-10-28T18:29:42Z</dcterms:created>
  <dcterms:modified xsi:type="dcterms:W3CDTF">2021-10-28T18:29:42Z</dcterms:modified>
</cp:coreProperties>
</file>