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https://www.velvetjobs.com/job-descriptions/capacity-planning-analyst</w:t>
        </w:r>
      </w:hyperlink>
    </w:p>
    <w:p>
      <w:pPr>
        <w:pStyle w:val="Heading1"/>
      </w:pPr>
      <w:bookmarkStart w:id="21" w:name="example-of-capacity-planning-analyst-job-description"/>
      <w:r>
        <w:t xml:space="preserve">Example of Capacity Planning Analyst Job Description</w:t>
      </w:r>
      <w:bookmarkEnd w:id="21"/>
    </w:p>
    <w:p>
      <w:pPr>
        <w:pStyle w:val="Compact"/>
      </w:pPr>
      <w:r>
        <w:t xml:space="preserve">Our innovative and growing company is looking for a capacity planning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pacity-planning-analyst"/>
      <w:r>
        <w:t xml:space="preserve">Responsibilities for capacity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call center leaders to understand the fast changing business needs and make updates where necessary</w:t>
      </w:r>
    </w:p>
    <w:p>
      <w:pPr>
        <w:pStyle w:val="Compact"/>
        <w:numPr>
          <w:numId w:val="1001"/>
          <w:ilvl w:val="0"/>
        </w:numPr>
      </w:pPr>
      <w:r>
        <w:t xml:space="preserve">Stay current on internal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Update workforce management and other data bases as changes occur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product and network-wide call volume and staff planning models driver metrics (availability, call handle time, hiring, attrition, overtime) as throughput into the overall short-term and long-term capacity and staff planning</w:t>
      </w:r>
    </w:p>
    <w:p>
      <w:pPr>
        <w:pStyle w:val="Compact"/>
        <w:numPr>
          <w:numId w:val="1001"/>
          <w:ilvl w:val="0"/>
        </w:numPr>
      </w:pPr>
      <w:r>
        <w:t xml:space="preserve">Communicate analysis and interpretation to appropriate audience in a concise and professional manner</w:t>
      </w:r>
    </w:p>
    <w:p>
      <w:pPr>
        <w:pStyle w:val="Compact"/>
        <w:numPr>
          <w:numId w:val="1001"/>
          <w:ilvl w:val="0"/>
        </w:numPr>
      </w:pPr>
      <w:r>
        <w:t xml:space="preserve">Produce, publish and distribute scheduled and ad-hoc analysis, operational plans, and other deliverables</w:t>
      </w:r>
    </w:p>
    <w:p>
      <w:pPr>
        <w:pStyle w:val="Compact"/>
        <w:numPr>
          <w:numId w:val="1001"/>
          <w:ilvl w:val="0"/>
        </w:numPr>
      </w:pPr>
      <w:r>
        <w:t xml:space="preserve">Internal may be able to have option of telecommute for this role based on experience</w:t>
      </w:r>
    </w:p>
    <w:p>
      <w:pPr>
        <w:pStyle w:val="Compact"/>
        <w:numPr>
          <w:numId w:val="1001"/>
          <w:ilvl w:val="0"/>
        </w:numPr>
      </w:pPr>
      <w:r>
        <w:t xml:space="preserve">Support long term staffing models that translates the predicted customer demand to staffing capacity</w:t>
      </w:r>
    </w:p>
    <w:p>
      <w:pPr>
        <w:pStyle w:val="Compact"/>
        <w:numPr>
          <w:numId w:val="1001"/>
          <w:ilvl w:val="0"/>
        </w:numPr>
      </w:pPr>
      <w:r>
        <w:t xml:space="preserve">Report forecast versus actual capacity and assist the various departments with balancing their customer demands with resources deployment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Care Center’s management to ensure the incorporation of all anticipated business changes</w:t>
      </w:r>
    </w:p>
    <w:p>
      <w:pPr>
        <w:pStyle w:val="Heading2"/>
      </w:pPr>
      <w:bookmarkStart w:id="23" w:name="qualifications-for-capacity-planning-analyst"/>
      <w:r>
        <w:t xml:space="preserve">Qualifications for capacity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often autonomously in the management of project data, teams and operational disciplines and develops strategic thinking/planning in the execution of work plans</w:t>
      </w:r>
    </w:p>
    <w:p>
      <w:pPr>
        <w:pStyle w:val="Compact"/>
        <w:numPr>
          <w:numId w:val="1002"/>
          <w:ilvl w:val="0"/>
        </w:numPr>
      </w:pPr>
      <w:r>
        <w:t xml:space="preserve">Experienced with spreadsheet and presentation tools</w:t>
      </w:r>
    </w:p>
    <w:p>
      <w:pPr>
        <w:pStyle w:val="Compact"/>
        <w:numPr>
          <w:numId w:val="1002"/>
          <w:ilvl w:val="0"/>
        </w:numPr>
      </w:pPr>
      <w:r>
        <w:t xml:space="preserve">Two or more years in logistics or supply chain related capacity</w:t>
      </w:r>
    </w:p>
    <w:p>
      <w:pPr>
        <w:pStyle w:val="Compact"/>
        <w:numPr>
          <w:numId w:val="1002"/>
          <w:ilvl w:val="0"/>
        </w:numPr>
      </w:pPr>
      <w:r>
        <w:t xml:space="preserve">Exceptional analytical planning and organizational skills with a proven track record of managing strict deadlines</w:t>
      </w:r>
    </w:p>
    <w:p>
      <w:pPr>
        <w:pStyle w:val="Compact"/>
        <w:numPr>
          <w:numId w:val="1002"/>
          <w:ilvl w:val="0"/>
        </w:numPr>
      </w:pPr>
      <w:r>
        <w:t xml:space="preserve">Experience in managing multiple tasks and deadlines with sound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Knowledge of JDA Transport software (MTM), IMS, PAL, AOM, JDA F&amp;R, PPA, and other OPC Applications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pacity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pacity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2021-10-28T12:51:48Z</dcterms:created>
  <dcterms:modified xsi:type="dcterms:W3CDTF">2021-10-28T12:51:48Z</dcterms:modified>
</cp:coreProperties>
</file>