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https://www.velvetjobs.com/job-descriptions/campus-recruiting-coordinator</w:t>
        </w:r>
      </w:hyperlink>
    </w:p>
    <w:p>
      <w:pPr>
        <w:pStyle w:val="Heading1"/>
      </w:pPr>
      <w:bookmarkStart w:id="21" w:name="example-of-campus-recruiting-coordinator-job-description"/>
      <w:r>
        <w:t xml:space="preserve">Example of Campus Recruiting Coordinator Job Description</w:t>
      </w:r>
      <w:bookmarkEnd w:id="21"/>
    </w:p>
    <w:p>
      <w:pPr>
        <w:pStyle w:val="Compact"/>
      </w:pPr>
      <w:r>
        <w:t xml:space="preserve">Our company is growing rapidly and is looking for a campus recruiting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us-recruiting-coordinator"/>
      <w:r>
        <w:t xml:space="preserve">Responsibilities for campus recruiting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a key role in the Summer Internship Programme and Spring programme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Summer Analyst Program for selected business units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firm-wide and divisional recruiting events on-campus and on site</w:t>
      </w:r>
    </w:p>
    <w:p>
      <w:pPr>
        <w:pStyle w:val="Compact"/>
        <w:numPr>
          <w:numId w:val="1001"/>
          <w:ilvl w:val="0"/>
        </w:numPr>
      </w:pPr>
      <w:r>
        <w:t xml:space="preserve">Act as a liaison with career services offices, student organizations and outside vendors to schedule recruiting events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candidates</w:t>
      </w:r>
    </w:p>
    <w:p>
      <w:pPr>
        <w:pStyle w:val="Compact"/>
        <w:numPr>
          <w:numId w:val="1001"/>
          <w:ilvl w:val="0"/>
        </w:numPr>
      </w:pPr>
      <w:r>
        <w:t xml:space="preserve">Track and report on recruiting activity for the various divisions globally, including head count, EEO data, statistics and competitor information, through use of our candidate tracking system and databases</w:t>
      </w:r>
    </w:p>
    <w:p>
      <w:pPr>
        <w:pStyle w:val="Compact"/>
        <w:numPr>
          <w:numId w:val="1001"/>
          <w:ilvl w:val="0"/>
        </w:numPr>
      </w:pPr>
      <w:r>
        <w:t xml:space="preserve">Build relationships with and partner with recruiting leaders and school team members across selected business units to understand functional needs of the business and execute recruiting strategy</w:t>
      </w:r>
    </w:p>
    <w:p>
      <w:pPr>
        <w:pStyle w:val="Compact"/>
        <w:numPr>
          <w:numId w:val="1001"/>
          <w:ilvl w:val="0"/>
        </w:numPr>
      </w:pPr>
      <w:r>
        <w:t xml:space="preserve">Assists in planning and executing interviews various on and off campus events</w:t>
      </w:r>
    </w:p>
    <w:p>
      <w:pPr>
        <w:pStyle w:val="Compact"/>
        <w:numPr>
          <w:numId w:val="1001"/>
          <w:ilvl w:val="0"/>
        </w:numPr>
      </w:pPr>
      <w:r>
        <w:t xml:space="preserve">Manages the distribution and collection of employment related materials such as evaluation forms, background check authorizations, to assist and serve as the main point of contact for onboarding related processes</w:t>
      </w:r>
    </w:p>
    <w:p>
      <w:pPr>
        <w:pStyle w:val="Compact"/>
        <w:numPr>
          <w:numId w:val="1001"/>
          <w:ilvl w:val="0"/>
        </w:numPr>
      </w:pPr>
      <w:r>
        <w:t xml:space="preserve">Coordinating the hiring process with recruiters</w:t>
      </w:r>
    </w:p>
    <w:p>
      <w:pPr>
        <w:pStyle w:val="Heading2"/>
      </w:pPr>
      <w:bookmarkStart w:id="23" w:name="qualifications-for-campus-recruiting-coordinator"/>
      <w:r>
        <w:t xml:space="preserve">Qualifications for campus recruiting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working with WCN or an applicant tracking system in house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recruiting and/or sourcing (experience in Campus is a bonus)</w:t>
      </w:r>
    </w:p>
    <w:p>
      <w:pPr>
        <w:pStyle w:val="Compact"/>
        <w:numPr>
          <w:numId w:val="1002"/>
          <w:ilvl w:val="0"/>
        </w:numPr>
      </w:pPr>
      <w:r>
        <w:t xml:space="preserve">Passion for finding talent, making connections, and building relationships</w:t>
      </w:r>
    </w:p>
    <w:p>
      <w:pPr>
        <w:pStyle w:val="Compact"/>
        <w:numPr>
          <w:numId w:val="1002"/>
          <w:ilvl w:val="0"/>
        </w:numPr>
      </w:pPr>
      <w:r>
        <w:t xml:space="preserve">Ensuring timely and accurate data entry into the Taleo applicant tracking system</w:t>
      </w:r>
    </w:p>
    <w:p>
      <w:pPr>
        <w:pStyle w:val="Compact"/>
        <w:numPr>
          <w:numId w:val="1002"/>
          <w:ilvl w:val="0"/>
        </w:numPr>
      </w:pPr>
      <w:r>
        <w:t xml:space="preserve">Creating offers in Taleo per the guidelines provided by the recruiter</w:t>
      </w:r>
    </w:p>
    <w:p>
      <w:pPr>
        <w:pStyle w:val="Compact"/>
        <w:numPr>
          <w:numId w:val="1002"/>
          <w:ilvl w:val="0"/>
        </w:numPr>
      </w:pPr>
      <w:r>
        <w:t xml:space="preserve">Scheduling applicants for interviews and pre-employment testing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crui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crui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2021-10-28T13:31:33Z</dcterms:created>
  <dcterms:modified xsi:type="dcterms:W3CDTF">2021-10-28T13:31:33Z</dcterms:modified>
</cp:coreProperties>
</file>