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https://www.velvetjobs.com/job-descriptions/buying-manager</w:t>
        </w:r>
      </w:hyperlink>
    </w:p>
    <w:p>
      <w:pPr>
        <w:pStyle w:val="Heading1"/>
      </w:pPr>
      <w:bookmarkStart w:id="21" w:name="example-of-buying-manager-job-description"/>
      <w:r>
        <w:t xml:space="preserve">Example of Buying Manager Job Description</w:t>
      </w:r>
      <w:bookmarkEnd w:id="21"/>
    </w:p>
    <w:p>
      <w:pPr>
        <w:pStyle w:val="Compact"/>
      </w:pPr>
      <w:r>
        <w:t xml:space="preserve">Our company is growing rapidly and is looking to fill the role of buying manager. Thank you in advance for taking a look at the list of responsibilities and qualifications. We look forward to reviewing your resume.</w:t>
      </w:r>
    </w:p>
    <w:p>
      <w:pPr>
        <w:pStyle w:val="Heading2"/>
      </w:pPr>
      <w:bookmarkStart w:id="22" w:name="responsibilities-for-buying-manager"/>
      <w:r>
        <w:t xml:space="preserve">Responsibilities for buying manager</w:t>
      </w:r>
      <w:bookmarkEnd w:id="22"/>
    </w:p>
    <w:p>
      <w:pPr>
        <w:pStyle w:val="Compact"/>
        <w:numPr>
          <w:numId w:val="1001"/>
          <w:ilvl w:val="0"/>
        </w:numPr>
      </w:pPr>
      <w:r>
        <w:t xml:space="preserve">Providing campaign support</w:t>
      </w:r>
    </w:p>
    <w:p>
      <w:pPr>
        <w:pStyle w:val="Compact"/>
        <w:numPr>
          <w:numId w:val="1001"/>
          <w:ilvl w:val="0"/>
        </w:numPr>
      </w:pPr>
      <w:r>
        <w:t xml:space="preserve">Leading and developing an Account Executive</w:t>
      </w:r>
    </w:p>
    <w:p>
      <w:pPr>
        <w:pStyle w:val="Compact"/>
        <w:numPr>
          <w:numId w:val="1001"/>
          <w:ilvl w:val="0"/>
        </w:numPr>
      </w:pPr>
      <w:r>
        <w:t xml:space="preserve">Work and collaborate with internal teams (direct investment, strategic planning, and analytics teams) external (client), and vendor partners</w:t>
      </w:r>
    </w:p>
    <w:p>
      <w:pPr>
        <w:pStyle w:val="Compact"/>
        <w:numPr>
          <w:numId w:val="1001"/>
          <w:ilvl w:val="0"/>
        </w:numPr>
      </w:pPr>
      <w:r>
        <w:t xml:space="preserve">Prepare and as needed, present client facing communications educational overviews to digital and non-digital stakeholders</w:t>
      </w:r>
    </w:p>
    <w:p>
      <w:pPr>
        <w:pStyle w:val="Compact"/>
        <w:numPr>
          <w:numId w:val="1001"/>
          <w:ilvl w:val="0"/>
        </w:numPr>
      </w:pPr>
      <w:r>
        <w:t xml:space="preserve">The BGLM will work with the members of various departments to identify sales opportunities and act to capitalize on these opportunities through deployment of necessary members of the extended ANPD staff</w:t>
      </w:r>
    </w:p>
    <w:p>
      <w:pPr>
        <w:pStyle w:val="Compact"/>
        <w:numPr>
          <w:numId w:val="1001"/>
          <w:ilvl w:val="0"/>
        </w:numPr>
      </w:pPr>
      <w:r>
        <w:t xml:space="preserve">Promote and sell all Abbott programs, products and services to key contacts that can aid the account in effectively addressing the major challenges facing their organization</w:t>
      </w:r>
    </w:p>
    <w:p>
      <w:pPr>
        <w:pStyle w:val="Compact"/>
        <w:numPr>
          <w:numId w:val="1001"/>
          <w:ilvl w:val="0"/>
        </w:numPr>
      </w:pPr>
      <w:r>
        <w:t xml:space="preserve">Performs key analytics related to ANPD contract compliance and performance</w:t>
      </w:r>
    </w:p>
    <w:p>
      <w:pPr>
        <w:pStyle w:val="Compact"/>
        <w:numPr>
          <w:numId w:val="1001"/>
          <w:ilvl w:val="0"/>
        </w:numPr>
      </w:pPr>
      <w:r>
        <w:t xml:space="preserve">Support the Contract Development Team with RFP by performing the analysis and writing the proposal responses (Terms and Condition, Presentations)</w:t>
      </w:r>
    </w:p>
    <w:p>
      <w:pPr>
        <w:pStyle w:val="Compact"/>
        <w:numPr>
          <w:numId w:val="1001"/>
          <w:ilvl w:val="0"/>
        </w:numPr>
      </w:pPr>
      <w:r>
        <w:t xml:space="preserve">Develop monthly and weekly forecasts for sales, margin and inventory</w:t>
      </w:r>
    </w:p>
    <w:p>
      <w:pPr>
        <w:pStyle w:val="Compact"/>
        <w:numPr>
          <w:numId w:val="1001"/>
          <w:ilvl w:val="0"/>
        </w:numPr>
      </w:pPr>
      <w:r>
        <w:t xml:space="preserve">Cooperate with Manufacturing, Engineering and Project organizations to proactively drive OTD during PO placement PO execution</w:t>
      </w:r>
    </w:p>
    <w:p>
      <w:pPr>
        <w:pStyle w:val="Heading2"/>
      </w:pPr>
      <w:bookmarkStart w:id="23" w:name="qualifications-for-buying-manager"/>
      <w:r>
        <w:t xml:space="preserve">Qualifications for buying manager</w:t>
      </w:r>
      <w:bookmarkEnd w:id="23"/>
    </w:p>
    <w:p>
      <w:pPr>
        <w:pStyle w:val="Compact"/>
        <w:numPr>
          <w:numId w:val="1002"/>
          <w:ilvl w:val="0"/>
        </w:numPr>
      </w:pPr>
      <w:r>
        <w:t xml:space="preserve">Assist with the Investigation and formulate strategy and recommendations for new potential agencies and partnership to evolve the performance marketing practice</w:t>
      </w:r>
    </w:p>
    <w:p>
      <w:pPr>
        <w:pStyle w:val="Compact"/>
        <w:numPr>
          <w:numId w:val="1002"/>
          <w:ilvl w:val="0"/>
        </w:numPr>
      </w:pPr>
      <w:r>
        <w:t xml:space="preserve">Responsible for maintaining brand safety within paid display environments through fraud prevention techniques</w:t>
      </w:r>
    </w:p>
    <w:p>
      <w:pPr>
        <w:pStyle w:val="Compact"/>
        <w:numPr>
          <w:numId w:val="1002"/>
          <w:ilvl w:val="0"/>
        </w:numPr>
      </w:pPr>
      <w:r>
        <w:t xml:space="preserve">Supports the performance marketing team in their annual planning process by providing strategic POV on the trends that will impact their annual always-on campaigns</w:t>
      </w:r>
    </w:p>
    <w:p>
      <w:pPr>
        <w:pStyle w:val="Compact"/>
        <w:numPr>
          <w:numId w:val="1002"/>
          <w:ilvl w:val="0"/>
        </w:numPr>
      </w:pPr>
      <w:r>
        <w:t xml:space="preserve">Able and comfortable to engage Senior resources in fact-based business discussions – defending or questioning recommendations</w:t>
      </w:r>
    </w:p>
    <w:p>
      <w:pPr>
        <w:pStyle w:val="Compact"/>
        <w:numPr>
          <w:numId w:val="1002"/>
          <w:ilvl w:val="0"/>
        </w:numPr>
      </w:pPr>
      <w:r>
        <w:t xml:space="preserve">Ability to delegate work as appropriate and to follow-up on results</w:t>
      </w:r>
    </w:p>
    <w:p>
      <w:pPr>
        <w:pStyle w:val="Compact"/>
        <w:numPr>
          <w:numId w:val="1002"/>
          <w:ilvl w:val="0"/>
        </w:numPr>
      </w:pPr>
      <w:r>
        <w:t xml:space="preserve">Bachelor's Degree holder in fashion or relevant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2021-10-28T13:24:15Z</dcterms:created>
  <dcterms:modified xsi:type="dcterms:W3CDTF">2021-10-28T13:24:15Z</dcterms:modified>
</cp:coreProperties>
</file>