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https://www.velvetjobs.com/job-descriptions/business-relationship-manager</w:t>
        </w:r>
      </w:hyperlink>
    </w:p>
    <w:p>
      <w:pPr>
        <w:pStyle w:val="Heading1"/>
      </w:pPr>
      <w:bookmarkStart w:id="21" w:name="example-of-business-relationship-manager-job-description"/>
      <w:r>
        <w:t xml:space="preserve">Example of Business Relationship Manager Job Description</w:t>
      </w:r>
      <w:bookmarkEnd w:id="21"/>
    </w:p>
    <w:p>
      <w:pPr>
        <w:pStyle w:val="Compact"/>
      </w:pPr>
      <w:r>
        <w:t xml:space="preserve">Our innovative and growing company is looking to fill the role of business relationship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relationship-manager"/>
      <w:r>
        <w:t xml:space="preserve">Responsibilities for business relationship manager</w:t>
      </w:r>
      <w:bookmarkEnd w:id="22"/>
    </w:p>
    <w:p>
      <w:pPr>
        <w:pStyle w:val="Compact"/>
        <w:numPr>
          <w:numId w:val="1001"/>
          <w:ilvl w:val="0"/>
        </w:numPr>
      </w:pPr>
      <w:r>
        <w:t xml:space="preserve">Troubleshoots and directs complex issue resolution to the appropriate function within the Procurement organization as it relates to supporting the business unit in achieving overall strategic goals</w:t>
      </w:r>
    </w:p>
    <w:p>
      <w:pPr>
        <w:pStyle w:val="Compact"/>
        <w:numPr>
          <w:numId w:val="1001"/>
          <w:ilvl w:val="0"/>
        </w:numPr>
      </w:pPr>
      <w:r>
        <w:t xml:space="preserve">Promotes an understanding of IT roles, processes and activities to the business, acts as a chief marketer and communicator of IT services and capabilities</w:t>
      </w:r>
    </w:p>
    <w:p>
      <w:pPr>
        <w:pStyle w:val="Compact"/>
        <w:numPr>
          <w:numId w:val="1001"/>
          <w:ilvl w:val="0"/>
        </w:numPr>
      </w:pPr>
      <w:r>
        <w:t xml:space="preserve">Establish, maintain and nurture the business customer relationship</w:t>
      </w:r>
    </w:p>
    <w:p>
      <w:pPr>
        <w:pStyle w:val="Compact"/>
        <w:numPr>
          <w:numId w:val="1001"/>
          <w:ilvl w:val="0"/>
        </w:numPr>
      </w:pPr>
      <w:r>
        <w:t xml:space="preserve">Establish and maintain a strategic relationship with appropriate level key stakeholders within the business and IT</w:t>
      </w:r>
    </w:p>
    <w:p>
      <w:pPr>
        <w:pStyle w:val="Compact"/>
        <w:numPr>
          <w:numId w:val="1001"/>
          <w:ilvl w:val="0"/>
        </w:numPr>
      </w:pPr>
      <w:r>
        <w:t xml:space="preserve">Build relationship with small business customers and affluent clients by uncovering customer's needs to provide financial solutions that include deposit accounts, credit solutions, treasury management products, and other financial products and services</w:t>
      </w:r>
    </w:p>
    <w:p>
      <w:pPr>
        <w:pStyle w:val="Compact"/>
        <w:numPr>
          <w:numId w:val="1001"/>
          <w:ilvl w:val="0"/>
        </w:numPr>
      </w:pPr>
      <w:r>
        <w:t xml:space="preserve">Proactively develop new business opportunities through consistent outbound and effective prospecting activities to increase profitable customer base</w:t>
      </w:r>
    </w:p>
    <w:p>
      <w:pPr>
        <w:pStyle w:val="Compact"/>
        <w:numPr>
          <w:numId w:val="1001"/>
          <w:ilvl w:val="0"/>
        </w:numPr>
      </w:pPr>
      <w:r>
        <w:t xml:space="preserve">Willing to work flexible or extended working hours to meet business needs</w:t>
      </w:r>
    </w:p>
    <w:p>
      <w:pPr>
        <w:pStyle w:val="Compact"/>
        <w:numPr>
          <w:numId w:val="1001"/>
          <w:ilvl w:val="0"/>
        </w:numPr>
      </w:pPr>
      <w:r>
        <w:t xml:space="preserve">Leverage those relationships, combined with business and technical expertise, to influence the development of technology initiatives and investments that maximize profitability, efficiency, effectiveness and a positive client and associate experience</w:t>
      </w:r>
    </w:p>
    <w:p>
      <w:pPr>
        <w:pStyle w:val="Compact"/>
        <w:numPr>
          <w:numId w:val="1001"/>
          <w:ilvl w:val="0"/>
        </w:numPr>
      </w:pPr>
      <w:r>
        <w:t xml:space="preserve">Meet with advisors to gather information and documents</w:t>
      </w:r>
    </w:p>
    <w:p>
      <w:pPr>
        <w:pStyle w:val="Compact"/>
        <w:numPr>
          <w:numId w:val="1001"/>
          <w:ilvl w:val="0"/>
        </w:numPr>
      </w:pPr>
      <w:r>
        <w:t xml:space="preserve">Use protocols and procedures to validate required information</w:t>
      </w:r>
    </w:p>
    <w:p>
      <w:pPr>
        <w:pStyle w:val="Heading2"/>
      </w:pPr>
      <w:bookmarkStart w:id="23" w:name="qualifications-for-business-relationship-manager"/>
      <w:r>
        <w:t xml:space="preserve">Qualifications for business relationship manager</w:t>
      </w:r>
      <w:bookmarkEnd w:id="23"/>
    </w:p>
    <w:p>
      <w:pPr>
        <w:pStyle w:val="Compact"/>
        <w:numPr>
          <w:numId w:val="1002"/>
          <w:ilvl w:val="0"/>
        </w:numPr>
      </w:pPr>
      <w:r>
        <w:t xml:space="preserve">Meet with clients to achieve commitment</w:t>
      </w:r>
    </w:p>
    <w:p>
      <w:pPr>
        <w:pStyle w:val="Compact"/>
        <w:numPr>
          <w:numId w:val="1002"/>
          <w:ilvl w:val="0"/>
        </w:numPr>
      </w:pPr>
      <w:r>
        <w:t xml:space="preserve">Consistently enable our team to integrate the tools, advice and solutions into the sales process to meet their client needs</w:t>
      </w:r>
    </w:p>
    <w:p>
      <w:pPr>
        <w:pStyle w:val="Compact"/>
        <w:numPr>
          <w:numId w:val="1002"/>
          <w:ilvl w:val="0"/>
        </w:numPr>
      </w:pPr>
      <w:r>
        <w:t xml:space="preserve">Trust and Investment sales experience</w:t>
      </w:r>
    </w:p>
    <w:p>
      <w:pPr>
        <w:pStyle w:val="Compact"/>
        <w:numPr>
          <w:numId w:val="1002"/>
          <w:ilvl w:val="0"/>
        </w:numPr>
      </w:pPr>
      <w:r>
        <w:t xml:space="preserve">Local network established through previous experience</w:t>
      </w:r>
    </w:p>
    <w:p>
      <w:pPr>
        <w:pStyle w:val="Compact"/>
        <w:numPr>
          <w:numId w:val="1002"/>
          <w:ilvl w:val="0"/>
        </w:numPr>
      </w:pPr>
      <w:r>
        <w:t xml:space="preserve">Demonstrated thought leadership and technology management skills excellent proficiency in all communication methods</w:t>
      </w:r>
    </w:p>
    <w:p>
      <w:pPr>
        <w:pStyle w:val="Compact"/>
        <w:numPr>
          <w:numId w:val="1002"/>
          <w:ilvl w:val="0"/>
        </w:numPr>
      </w:pPr>
      <w:r>
        <w:t xml:space="preserve">A degree and ideally additional qualifications including ACA, ACCA, CIMA, CFA, or a relevant Masters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relationshi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relationshi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2021-10-28T13:13:07Z</dcterms:created>
  <dcterms:modified xsi:type="dcterms:W3CDTF">2021-10-28T13:13:07Z</dcterms:modified>
</cp:coreProperties>
</file>