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https://www.velvetjobs.com/job-descriptions/business-process-management</w:t>
        </w:r>
      </w:hyperlink>
    </w:p>
    <w:p>
      <w:pPr>
        <w:pStyle w:val="Heading1"/>
      </w:pPr>
      <w:bookmarkStart w:id="21" w:name="example-of-business-process-management-job-description"/>
      <w:r>
        <w:t xml:space="preserve">Example of Business Process Management Job Description</w:t>
      </w:r>
      <w:bookmarkEnd w:id="21"/>
    </w:p>
    <w:p>
      <w:pPr>
        <w:pStyle w:val="Compact"/>
      </w:pPr>
      <w:r>
        <w:t xml:space="preserve">Our growing company is hiring for a business process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process-management"/>
      <w:r>
        <w:t xml:space="preserve">Responsibilities for business process management</w:t>
      </w:r>
      <w:bookmarkEnd w:id="22"/>
    </w:p>
    <w:p>
      <w:pPr>
        <w:pStyle w:val="Compact"/>
        <w:numPr>
          <w:numId w:val="1001"/>
          <w:ilvl w:val="0"/>
        </w:numPr>
      </w:pPr>
      <w:r>
        <w:t xml:space="preserve">Support administrative tasks for the Order Management team</w:t>
      </w:r>
    </w:p>
    <w:p>
      <w:pPr>
        <w:pStyle w:val="Compact"/>
        <w:numPr>
          <w:numId w:val="1001"/>
          <w:ilvl w:val="0"/>
        </w:numPr>
      </w:pPr>
      <w:r>
        <w:t xml:space="preserve">Business process expert for all Supply Chain Management processes with a focus on SAP SD in Nexperia IT, this includes</w:t>
      </w:r>
    </w:p>
    <w:p>
      <w:pPr>
        <w:pStyle w:val="Compact"/>
        <w:numPr>
          <w:numId w:val="1001"/>
          <w:ilvl w:val="0"/>
        </w:numPr>
      </w:pPr>
      <w:r>
        <w:t xml:space="preserve">Build material to support transition management solutions for monthly release items and small to medium projects</w:t>
      </w:r>
    </w:p>
    <w:p>
      <w:pPr>
        <w:pStyle w:val="Compact"/>
        <w:numPr>
          <w:numId w:val="1001"/>
          <w:ilvl w:val="0"/>
        </w:numPr>
      </w:pPr>
      <w:r>
        <w:t xml:space="preserve">Assist BTM team members as directed</w:t>
      </w:r>
    </w:p>
    <w:p>
      <w:pPr>
        <w:pStyle w:val="Compact"/>
        <w:numPr>
          <w:numId w:val="1001"/>
          <w:ilvl w:val="0"/>
        </w:numPr>
      </w:pPr>
      <w:r>
        <w:t xml:space="preserve">Support the Exec</w:t>
      </w:r>
    </w:p>
    <w:p>
      <w:pPr>
        <w:pStyle w:val="Compact"/>
        <w:numPr>
          <w:numId w:val="1001"/>
          <w:ilvl w:val="0"/>
        </w:numPr>
      </w:pPr>
      <w:r>
        <w:t xml:space="preserve">To engage stakeholders at mid and top management levels to promote GCOE as the trusted business partner on BPM matters</w:t>
      </w:r>
    </w:p>
    <w:p>
      <w:pPr>
        <w:pStyle w:val="Compact"/>
        <w:numPr>
          <w:numId w:val="1001"/>
          <w:ilvl w:val="0"/>
        </w:numPr>
      </w:pPr>
      <w:r>
        <w:t xml:space="preserve">Work closely with business unit process owners and analysts to identify opportunities for adoption of BPM enablers and platforms, including modelling, automation and performance monitoring</w:t>
      </w:r>
    </w:p>
    <w:p>
      <w:pPr>
        <w:pStyle w:val="Compact"/>
        <w:numPr>
          <w:numId w:val="1001"/>
          <w:ilvl w:val="0"/>
        </w:numPr>
      </w:pPr>
      <w:r>
        <w:t xml:space="preserve">Define and recommend the mid-term direction and strategy for BPM that aligns with GCOE’s strategic direction</w:t>
      </w:r>
    </w:p>
    <w:p>
      <w:pPr>
        <w:pStyle w:val="Compact"/>
        <w:numPr>
          <w:numId w:val="1001"/>
          <w:ilvl w:val="0"/>
        </w:numPr>
      </w:pPr>
      <w:r>
        <w:t xml:space="preserve">Develop, document and communicate the in-year strategy for the business process management and improvement journey to reach the organization’s desired maturity level</w:t>
      </w:r>
    </w:p>
    <w:p>
      <w:pPr>
        <w:pStyle w:val="Compact"/>
        <w:numPr>
          <w:numId w:val="1001"/>
          <w:ilvl w:val="0"/>
        </w:numPr>
      </w:pPr>
      <w:r>
        <w:t xml:space="preserve">Establish the process-related standards, guidelines, principles, governance, tools, methodologies and engagement techniques to enable the enterprise to adopt a process culture</w:t>
      </w:r>
    </w:p>
    <w:p>
      <w:pPr>
        <w:pStyle w:val="Heading2"/>
      </w:pPr>
      <w:bookmarkStart w:id="23" w:name="qualifications-for-business-process-management"/>
      <w:r>
        <w:t xml:space="preserve">Qualifications for business process management</w:t>
      </w:r>
      <w:bookmarkEnd w:id="23"/>
    </w:p>
    <w:p>
      <w:pPr>
        <w:pStyle w:val="Compact"/>
        <w:numPr>
          <w:numId w:val="1002"/>
          <w:ilvl w:val="0"/>
        </w:numPr>
      </w:pPr>
      <w:r>
        <w:t xml:space="preserve">Excellent analytical &amp; quantitative skills, statistical knowledge a plus</w:t>
      </w:r>
    </w:p>
    <w:p>
      <w:pPr>
        <w:pStyle w:val="Compact"/>
        <w:numPr>
          <w:numId w:val="1002"/>
          <w:ilvl w:val="0"/>
        </w:numPr>
      </w:pPr>
      <w:r>
        <w:t xml:space="preserve">Proven ability to influence cross-functional teams without authority</w:t>
      </w:r>
    </w:p>
    <w:p>
      <w:pPr>
        <w:pStyle w:val="Compact"/>
        <w:numPr>
          <w:numId w:val="1002"/>
          <w:ilvl w:val="0"/>
        </w:numPr>
      </w:pPr>
      <w:r>
        <w:t xml:space="preserve">Must be able to identify automation opportunities with existing tools</w:t>
      </w:r>
    </w:p>
    <w:p>
      <w:pPr>
        <w:pStyle w:val="Compact"/>
        <w:numPr>
          <w:numId w:val="1002"/>
          <w:ilvl w:val="0"/>
        </w:numPr>
      </w:pPr>
      <w:r>
        <w:t xml:space="preserve">High initiative, creative and the ability to work independently member of a team</w:t>
      </w:r>
    </w:p>
    <w:p>
      <w:pPr>
        <w:pStyle w:val="Compact"/>
        <w:numPr>
          <w:numId w:val="1002"/>
          <w:ilvl w:val="0"/>
        </w:numPr>
      </w:pPr>
      <w:r>
        <w:t xml:space="preserve">Perform BPM Requirements definition, solution development, system configuration and application deployment</w:t>
      </w:r>
    </w:p>
    <w:p>
      <w:pPr>
        <w:pStyle w:val="Compact"/>
        <w:numPr>
          <w:numId w:val="1002"/>
          <w:ilvl w:val="0"/>
        </w:numPr>
      </w:pPr>
      <w:r>
        <w:t xml:space="preserve">Participate and approve others code walkthroughs to assure quality of programs developed by other associates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2021-10-28T18:38:17Z</dcterms:created>
  <dcterms:modified xsi:type="dcterms:W3CDTF">2021-10-28T18:38:17Z</dcterms:modified>
</cp:coreProperties>
</file>