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https://www.velvetjobs.com/job-descriptions/business-operations</w:t>
        </w:r>
      </w:hyperlink>
    </w:p>
    <w:p>
      <w:pPr>
        <w:pStyle w:val="Heading1"/>
      </w:pPr>
      <w:bookmarkStart w:id="21" w:name="example-of-business-operations-job-description"/>
      <w:r>
        <w:t xml:space="preserve">Example of Business Operations Job Description</w:t>
      </w:r>
      <w:bookmarkEnd w:id="21"/>
    </w:p>
    <w:p>
      <w:pPr>
        <w:pStyle w:val="Compact"/>
      </w:pPr>
      <w:r>
        <w:t xml:space="preserve">Our growing company is looking to fill the role of business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operations"/>
      <w:r>
        <w:t xml:space="preserve">Responsibilities for business operations</w:t>
      </w:r>
      <w:bookmarkEnd w:id="22"/>
    </w:p>
    <w:p>
      <w:pPr>
        <w:pStyle w:val="Compact"/>
        <w:numPr>
          <w:numId w:val="1001"/>
          <w:ilvl w:val="0"/>
        </w:numPr>
      </w:pPr>
      <w:r>
        <w:t xml:space="preserve">Handling issues of patient satisfaction</w:t>
      </w:r>
    </w:p>
    <w:p>
      <w:pPr>
        <w:pStyle w:val="Compact"/>
        <w:numPr>
          <w:numId w:val="1001"/>
          <w:ilvl w:val="0"/>
        </w:numPr>
      </w:pPr>
      <w:r>
        <w:t xml:space="preserve">Making sure that pre-certification &amp; pre-verification numbers are received from the office</w:t>
      </w:r>
    </w:p>
    <w:p>
      <w:pPr>
        <w:pStyle w:val="Compact"/>
        <w:numPr>
          <w:numId w:val="1001"/>
          <w:ilvl w:val="0"/>
        </w:numPr>
      </w:pPr>
      <w:r>
        <w:t xml:space="preserve">Establishes processes and controls for approval of various actions within functional responsibility areas, such as personnel actions and expenditures</w:t>
      </w:r>
    </w:p>
    <w:p>
      <w:pPr>
        <w:pStyle w:val="Compact"/>
        <w:numPr>
          <w:numId w:val="1001"/>
          <w:ilvl w:val="0"/>
        </w:numPr>
      </w:pPr>
      <w:r>
        <w:t xml:space="preserve">Assists in preparation and/or coordination of major operational and special budgets</w:t>
      </w:r>
    </w:p>
    <w:p>
      <w:pPr>
        <w:pStyle w:val="Compact"/>
        <w:numPr>
          <w:numId w:val="1001"/>
          <w:ilvl w:val="0"/>
        </w:numPr>
      </w:pPr>
      <w:r>
        <w:t xml:space="preserve">Administers personal services budget, expenditures and revenues</w:t>
      </w:r>
    </w:p>
    <w:p>
      <w:pPr>
        <w:pStyle w:val="Compact"/>
        <w:numPr>
          <w:numId w:val="1001"/>
          <w:ilvl w:val="0"/>
        </w:numPr>
      </w:pPr>
      <w:r>
        <w:t xml:space="preserve">Provides monthly reconciliations on all accounts administered within the school</w:t>
      </w:r>
    </w:p>
    <w:p>
      <w:pPr>
        <w:pStyle w:val="Compact"/>
        <w:numPr>
          <w:numId w:val="1001"/>
          <w:ilvl w:val="0"/>
        </w:numPr>
      </w:pPr>
      <w:r>
        <w:t xml:space="preserve">Serves as the department leaves administrator</w:t>
      </w:r>
    </w:p>
    <w:p>
      <w:pPr>
        <w:pStyle w:val="Compact"/>
        <w:numPr>
          <w:numId w:val="1001"/>
          <w:ilvl w:val="0"/>
        </w:numPr>
      </w:pPr>
      <w:r>
        <w:t xml:space="preserve">Oversees the processing of reimbursements, travel claims, purchasing, and pcard transactions</w:t>
      </w:r>
    </w:p>
    <w:p>
      <w:pPr>
        <w:pStyle w:val="Compact"/>
        <w:numPr>
          <w:numId w:val="1001"/>
          <w:ilvl w:val="0"/>
        </w:numPr>
      </w:pPr>
      <w:r>
        <w:t xml:space="preserve">Represents the school at meetings or conferences and serves as a liaison for the school to other university administrative areas</w:t>
      </w:r>
    </w:p>
    <w:p>
      <w:pPr>
        <w:pStyle w:val="Compact"/>
        <w:numPr>
          <w:numId w:val="1001"/>
          <w:ilvl w:val="0"/>
        </w:numPr>
      </w:pPr>
      <w:r>
        <w:t xml:space="preserve">Provides technical and professional direction to the school as required</w:t>
      </w:r>
    </w:p>
    <w:p>
      <w:pPr>
        <w:pStyle w:val="Heading2"/>
      </w:pPr>
      <w:bookmarkStart w:id="23" w:name="qualifications-for-business-operations"/>
      <w:r>
        <w:t xml:space="preserve">Qualifications for business operations</w:t>
      </w:r>
      <w:bookmarkEnd w:id="23"/>
    </w:p>
    <w:p>
      <w:pPr>
        <w:pStyle w:val="Compact"/>
        <w:numPr>
          <w:numId w:val="1002"/>
          <w:ilvl w:val="0"/>
        </w:numPr>
      </w:pPr>
      <w:r>
        <w:t xml:space="preserve">Solid understanding of channels, sub-vendors and partners</w:t>
      </w:r>
    </w:p>
    <w:p>
      <w:pPr>
        <w:pStyle w:val="Compact"/>
        <w:numPr>
          <w:numId w:val="1002"/>
          <w:ilvl w:val="0"/>
        </w:numPr>
      </w:pPr>
      <w:r>
        <w:t xml:space="preserve">Customer focused - collaborate as a business partner to listen, interpret and meet business needs</w:t>
      </w:r>
    </w:p>
    <w:p>
      <w:pPr>
        <w:pStyle w:val="Compact"/>
        <w:numPr>
          <w:numId w:val="1002"/>
          <w:ilvl w:val="0"/>
        </w:numPr>
      </w:pPr>
      <w:r>
        <w:t xml:space="preserve">Communicate concisely and impactfully – both written and verbal</w:t>
      </w:r>
    </w:p>
    <w:p>
      <w:pPr>
        <w:pStyle w:val="Compact"/>
        <w:numPr>
          <w:numId w:val="1002"/>
          <w:ilvl w:val="0"/>
        </w:numPr>
      </w:pPr>
      <w:r>
        <w:t xml:space="preserve">Strong understanding of budgets/budget management</w:t>
      </w:r>
    </w:p>
    <w:p>
      <w:pPr>
        <w:pStyle w:val="Compact"/>
        <w:numPr>
          <w:numId w:val="1002"/>
          <w:ilvl w:val="0"/>
        </w:numPr>
      </w:pPr>
      <w:r>
        <w:t xml:space="preserve">Master/Business degree in business, health promotion, public health or related fields</w:t>
      </w:r>
    </w:p>
    <w:p>
      <w:pPr>
        <w:pStyle w:val="Compact"/>
        <w:numPr>
          <w:numId w:val="1002"/>
          <w:ilvl w:val="0"/>
        </w:numPr>
      </w:pPr>
      <w:r>
        <w:t xml:space="preserve">Keen understanding of basic business operations (systems, processes, departments, functions)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2021-10-28T13:16:08Z</dcterms:created>
  <dcterms:modified xsi:type="dcterms:W3CDTF">2021-10-28T13:16:08Z</dcterms:modified>
</cp:coreProperties>
</file>