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https://www.velvetjobs.com/job-descriptions/business-operations-strategy</w:t>
        </w:r>
      </w:hyperlink>
    </w:p>
    <w:p>
      <w:pPr>
        <w:pStyle w:val="Heading1"/>
      </w:pPr>
      <w:bookmarkStart w:id="21" w:name="example-of-business-operations-strategy-job-description"/>
      <w:r>
        <w:t xml:space="preserve">Example of Business Operations &amp; Strategy Job Description</w:t>
      </w:r>
      <w:bookmarkEnd w:id="21"/>
    </w:p>
    <w:p>
      <w:pPr>
        <w:pStyle w:val="Compact"/>
      </w:pPr>
      <w:r>
        <w:t xml:space="preserve">Our innovative and growing company is looking for a business operations &amp;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operations-strategy"/>
      <w:r>
        <w:t xml:space="preserve">Responsibilities for business operations &amp;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analysis to support strategy development across a wide range of business areas including all aspects of team operations, branding and marketing, sponsorship, merchandise, and live events</w:t>
      </w:r>
    </w:p>
    <w:p>
      <w:pPr>
        <w:pStyle w:val="Compact"/>
        <w:numPr>
          <w:numId w:val="1001"/>
          <w:ilvl w:val="0"/>
        </w:numPr>
      </w:pPr>
      <w:r>
        <w:t xml:space="preserve">Support M&amp;A efforts related to team sales, including preparing offering materials and coordinating sale process with potential buyers</w:t>
      </w:r>
    </w:p>
    <w:p>
      <w:pPr>
        <w:pStyle w:val="Compact"/>
        <w:numPr>
          <w:numId w:val="1001"/>
          <w:ilvl w:val="0"/>
        </w:numPr>
      </w:pPr>
      <w:r>
        <w:t xml:space="preserve">Work closely with league leadership and team ownership to model and define best practices across all areas of team business and operations to ensure the highest functioning teams in esports</w:t>
      </w:r>
    </w:p>
    <w:p>
      <w:pPr>
        <w:pStyle w:val="Compact"/>
        <w:numPr>
          <w:numId w:val="1001"/>
          <w:ilvl w:val="0"/>
        </w:numPr>
      </w:pPr>
      <w:r>
        <w:t xml:space="preserve">Conduct research and apply structured analysis to achieve insights on business initiatives</w:t>
      </w:r>
    </w:p>
    <w:p>
      <w:pPr>
        <w:pStyle w:val="Compact"/>
        <w:numPr>
          <w:numId w:val="1001"/>
          <w:ilvl w:val="0"/>
        </w:numPr>
      </w:pPr>
      <w:r>
        <w:t xml:space="preserve">Assist in evaluating business initiative proposals, and compile comprehensive recommendations based on the findings</w:t>
      </w:r>
    </w:p>
    <w:p>
      <w:pPr>
        <w:pStyle w:val="Compact"/>
        <w:numPr>
          <w:numId w:val="1001"/>
          <w:ilvl w:val="0"/>
        </w:numPr>
      </w:pPr>
      <w:r>
        <w:t xml:space="preserve">Supplement business intelligence by diving deep into identified key strategies for the league and individual teams</w:t>
      </w:r>
    </w:p>
    <w:p>
      <w:pPr>
        <w:pStyle w:val="Compact"/>
        <w:numPr>
          <w:numId w:val="1001"/>
          <w:ilvl w:val="0"/>
        </w:numPr>
      </w:pPr>
      <w:r>
        <w:t xml:space="preserve">Work with business intelligence, finance and marketing on special projects as assigned</w:t>
      </w:r>
    </w:p>
    <w:p>
      <w:pPr>
        <w:pStyle w:val="Compact"/>
        <w:numPr>
          <w:numId w:val="1001"/>
          <w:ilvl w:val="0"/>
        </w:numPr>
      </w:pPr>
      <w:r>
        <w:t xml:space="preserve">Help define new strategies and structure complex and ambiguous business issues to push our international growth</w:t>
      </w:r>
    </w:p>
    <w:p>
      <w:pPr>
        <w:pStyle w:val="Compact"/>
        <w:numPr>
          <w:numId w:val="1001"/>
          <w:ilvl w:val="0"/>
        </w:numPr>
      </w:pPr>
      <w:r>
        <w:t xml:space="preserve">Develop market requirements for future country launches</w:t>
      </w:r>
    </w:p>
    <w:p>
      <w:pPr>
        <w:pStyle w:val="Compact"/>
        <w:numPr>
          <w:numId w:val="1001"/>
          <w:ilvl w:val="0"/>
        </w:numPr>
      </w:pPr>
      <w:r>
        <w:t xml:space="preserve">Drive cross-functional efforts to improve our operations in market or coordinate international projects with Payments, Creative, Product, Legal, Support, and Risk teams</w:t>
      </w:r>
    </w:p>
    <w:p>
      <w:pPr>
        <w:pStyle w:val="Heading2"/>
      </w:pPr>
      <w:bookmarkStart w:id="23" w:name="qualifications-for-business-operations-strategy"/>
      <w:r>
        <w:t xml:space="preserve">Qualifications for business operations &amp;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Top-tier MBA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think strategically and provide independent thought leadership</w:t>
      </w:r>
    </w:p>
    <w:p>
      <w:pPr>
        <w:pStyle w:val="Compact"/>
        <w:numPr>
          <w:numId w:val="1002"/>
          <w:ilvl w:val="0"/>
        </w:numPr>
      </w:pPr>
      <w:r>
        <w:t xml:space="preserve">At least 5 years working experience in the FMCG or retail industry, or in a consulting role serving clients in these industry sectors, is a pre-requisite</w:t>
      </w:r>
    </w:p>
    <w:p>
      <w:pPr>
        <w:pStyle w:val="Compact"/>
        <w:numPr>
          <w:numId w:val="1002"/>
          <w:ilvl w:val="0"/>
        </w:numPr>
      </w:pPr>
      <w:r>
        <w:t xml:space="preserve">At least 6 years of relevant working experience in similar capacity for Senior Consultants and 8 years for Managers</w:t>
      </w:r>
    </w:p>
    <w:p>
      <w:pPr>
        <w:pStyle w:val="Compact"/>
        <w:numPr>
          <w:numId w:val="1002"/>
          <w:ilvl w:val="0"/>
        </w:numPr>
      </w:pPr>
      <w:r>
        <w:t xml:space="preserve">Able to liaise with Japanese speaking stakeholders and may require you to review documents that are written in the Japanese language</w:t>
      </w:r>
    </w:p>
    <w:p>
      <w:pPr>
        <w:pStyle w:val="Compact"/>
        <w:numPr>
          <w:numId w:val="1002"/>
          <w:ilvl w:val="0"/>
        </w:numPr>
      </w:pPr>
      <w:r>
        <w:t xml:space="preserve">4+ years of work experience, including background in a data-oriented operational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peration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peration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2021-10-28T18:37:24Z</dcterms:created>
  <dcterms:modified xsi:type="dcterms:W3CDTF">2021-10-28T18:37:24Z</dcterms:modified>
</cp:coreProperties>
</file>