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https://www.velvetjobs.com/job-descriptions/business-operations-strategy</w:t>
        </w:r>
      </w:hyperlink>
    </w:p>
    <w:p>
      <w:pPr>
        <w:pStyle w:val="Heading1"/>
      </w:pPr>
      <w:bookmarkStart w:id="21" w:name="example-of-business-operations-strategy-job-description"/>
      <w:r>
        <w:t xml:space="preserve">Example of Business Operations &amp; Strategy Job Description</w:t>
      </w:r>
      <w:bookmarkEnd w:id="21"/>
    </w:p>
    <w:p>
      <w:pPr>
        <w:pStyle w:val="Compact"/>
      </w:pPr>
      <w:r>
        <w:t xml:space="preserve">Our innovative and growing company is looking for a business operations &amp;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operations-strategy"/>
      <w:r>
        <w:t xml:space="preserve">Responsibilities for business operations &amp;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across J&amp;J Enterprise innovation and Medical Devices R&amp;D Platforms</w:t>
      </w:r>
    </w:p>
    <w:p>
      <w:pPr>
        <w:pStyle w:val="Compact"/>
        <w:numPr>
          <w:numId w:val="1001"/>
          <w:ilvl w:val="0"/>
        </w:numPr>
      </w:pPr>
      <w:r>
        <w:t xml:space="preserve">Ensure alignment across R&amp;D strategic imperatives and annual Goals &amp; Objectives</w:t>
      </w:r>
    </w:p>
    <w:p>
      <w:pPr>
        <w:pStyle w:val="Compact"/>
        <w:numPr>
          <w:numId w:val="1001"/>
          <w:ilvl w:val="0"/>
        </w:numPr>
      </w:pPr>
      <w:r>
        <w:t xml:space="preserve">Drive quarterly, semi-annual, and annual planning processes for the Revenue Org.Partner across functions to drive planning for the CRO including corporate annual strategic and financial planning, semi-annual quota setting, and quarterly corporate, team, and individual goaling and associated tracking and review processes</w:t>
      </w:r>
    </w:p>
    <w:p>
      <w:pPr>
        <w:pStyle w:val="Compact"/>
        <w:numPr>
          <w:numId w:val="1001"/>
          <w:ilvl w:val="0"/>
        </w:numPr>
      </w:pPr>
      <w:r>
        <w:t xml:space="preserve">Own the conversation about Revenue-critical KPIs</w:t>
      </w:r>
    </w:p>
    <w:p>
      <w:pPr>
        <w:pStyle w:val="Compact"/>
        <w:numPr>
          <w:numId w:val="1001"/>
          <w:ilvl w:val="0"/>
        </w:numPr>
      </w:pPr>
      <w:r>
        <w:t xml:space="preserve">Manage high performing S&amp;BO team</w:t>
      </w:r>
    </w:p>
    <w:p>
      <w:pPr>
        <w:pStyle w:val="Compact"/>
        <w:numPr>
          <w:numId w:val="1001"/>
          <w:ilvl w:val="0"/>
        </w:numPr>
      </w:pPr>
      <w:r>
        <w:t xml:space="preserve">Spearhead critical initiatives</w:t>
      </w:r>
    </w:p>
    <w:p>
      <w:pPr>
        <w:pStyle w:val="Compact"/>
        <w:numPr>
          <w:numId w:val="1001"/>
          <w:ilvl w:val="0"/>
        </w:numPr>
      </w:pPr>
      <w:r>
        <w:t xml:space="preserve">Identify, scope, and execute on high-priority, cross-functional business operations projects, which might include entering new geographies or channels, assessing the strategic value of various product lines, or developing a new distribution approach</w:t>
      </w:r>
    </w:p>
    <w:p>
      <w:pPr>
        <w:pStyle w:val="Compact"/>
        <w:numPr>
          <w:numId w:val="1001"/>
          <w:ilvl w:val="0"/>
        </w:numPr>
      </w:pPr>
      <w:r>
        <w:t xml:space="preserve">Take a data-driven approach to understand and diagnose complex, ambiguous business issues</w:t>
      </w:r>
    </w:p>
    <w:p>
      <w:pPr>
        <w:pStyle w:val="Compact"/>
        <w:numPr>
          <w:numId w:val="1001"/>
          <w:ilvl w:val="0"/>
        </w:numPr>
      </w:pPr>
      <w:r>
        <w:t xml:space="preserve">Develop compelling recommendations for the leadership team and organization</w:t>
      </w:r>
    </w:p>
    <w:p>
      <w:pPr>
        <w:pStyle w:val="Compact"/>
        <w:numPr>
          <w:numId w:val="1001"/>
          <w:ilvl w:val="0"/>
        </w:numPr>
      </w:pPr>
      <w:r>
        <w:t xml:space="preserve">Lead execution on solutions where a cross-functional perspective is needed</w:t>
      </w:r>
    </w:p>
    <w:p>
      <w:pPr>
        <w:pStyle w:val="Heading2"/>
      </w:pPr>
      <w:bookmarkStart w:id="23" w:name="qualifications-for-business-operations-strategy"/>
      <w:r>
        <w:t xml:space="preserve">Qualifications for business operations &amp;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Bias and reputation for action</w:t>
      </w:r>
    </w:p>
    <w:p>
      <w:pPr>
        <w:pStyle w:val="Compact"/>
        <w:numPr>
          <w:numId w:val="1002"/>
          <w:ilvl w:val="0"/>
        </w:numPr>
      </w:pPr>
      <w:r>
        <w:t xml:space="preserve">Exceptional business acumen and deep understanding of digital media sales / monetization</w:t>
      </w:r>
    </w:p>
    <w:p>
      <w:pPr>
        <w:pStyle w:val="Compact"/>
        <w:numPr>
          <w:numId w:val="1002"/>
          <w:ilvl w:val="0"/>
        </w:numPr>
      </w:pPr>
      <w:r>
        <w:t xml:space="preserve">Vision, strategy, and cross-functional business management</w:t>
      </w:r>
    </w:p>
    <w:p>
      <w:pPr>
        <w:pStyle w:val="Compact"/>
        <w:numPr>
          <w:numId w:val="1002"/>
          <w:ilvl w:val="0"/>
        </w:numPr>
      </w:pPr>
      <w:r>
        <w:t xml:space="preserve">Highly analytical, comfortable with financial analysis and history of driving operational rigor</w:t>
      </w:r>
    </w:p>
    <w:p>
      <w:pPr>
        <w:pStyle w:val="Compact"/>
        <w:numPr>
          <w:numId w:val="1002"/>
          <w:ilvl w:val="0"/>
        </w:numPr>
      </w:pPr>
      <w:r>
        <w:t xml:space="preserve">Credibility leading team of high performers</w:t>
      </w:r>
    </w:p>
    <w:p>
      <w:pPr>
        <w:pStyle w:val="Compact"/>
        <w:numPr>
          <w:numId w:val="1002"/>
          <w:ilvl w:val="0"/>
        </w:numPr>
      </w:pPr>
      <w:r>
        <w:t xml:space="preserve">BA or BS degree, MBA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peration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peration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2021-10-28T12:59:34Z</dcterms:created>
  <dcterms:modified xsi:type="dcterms:W3CDTF">2021-10-28T12:59:34Z</dcterms:modified>
</cp:coreProperties>
</file>