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https://www.velvetjobs.com/job-descriptions/business-office-analyst</w:t>
        </w:r>
      </w:hyperlink>
    </w:p>
    <w:p>
      <w:pPr>
        <w:pStyle w:val="Heading1"/>
      </w:pPr>
      <w:bookmarkStart w:id="21" w:name="example-of-business-office-analyst-job-description"/>
      <w:r>
        <w:t xml:space="preserve">Example of Business Office Analyst Job Description</w:t>
      </w:r>
      <w:bookmarkEnd w:id="21"/>
    </w:p>
    <w:p>
      <w:pPr>
        <w:pStyle w:val="Compact"/>
      </w:pPr>
      <w:r>
        <w:t xml:space="preserve">Our company is growing rapidly and is looking to fill the role of business office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office-analyst"/>
      <w:r>
        <w:t xml:space="preserve">Responsibilities for business office analyst</w:t>
      </w:r>
      <w:bookmarkEnd w:id="22"/>
    </w:p>
    <w:p>
      <w:pPr>
        <w:pStyle w:val="Compact"/>
        <w:numPr>
          <w:numId w:val="1001"/>
          <w:ilvl w:val="0"/>
        </w:numPr>
      </w:pPr>
      <w:r>
        <w:t xml:space="preserve">Project and Property accounting support to enable purchases against projects</w:t>
      </w:r>
    </w:p>
    <w:p>
      <w:pPr>
        <w:pStyle w:val="Compact"/>
        <w:numPr>
          <w:numId w:val="1001"/>
          <w:ilvl w:val="0"/>
        </w:numPr>
      </w:pPr>
      <w:r>
        <w:t xml:space="preserve">Support Billing Analyst processes and activities</w:t>
      </w:r>
    </w:p>
    <w:p>
      <w:pPr>
        <w:pStyle w:val="Compact"/>
        <w:numPr>
          <w:numId w:val="1001"/>
          <w:ilvl w:val="0"/>
        </w:numPr>
      </w:pPr>
      <w:r>
        <w:t xml:space="preserve">Involved in annual IT Cost recovery rate development</w:t>
      </w:r>
    </w:p>
    <w:p>
      <w:pPr>
        <w:pStyle w:val="Compact"/>
        <w:numPr>
          <w:numId w:val="1001"/>
          <w:ilvl w:val="0"/>
        </w:numPr>
      </w:pPr>
      <w:r>
        <w:t xml:space="preserve">Interact with various financial systems within Ford to support the ongoing billing process</w:t>
      </w:r>
    </w:p>
    <w:p>
      <w:pPr>
        <w:pStyle w:val="Compact"/>
        <w:numPr>
          <w:numId w:val="1001"/>
          <w:ilvl w:val="0"/>
        </w:numPr>
      </w:pPr>
      <w:r>
        <w:t xml:space="preserve">Develop and maintain excellent stakeholder relationships</w:t>
      </w:r>
    </w:p>
    <w:p>
      <w:pPr>
        <w:pStyle w:val="Compact"/>
        <w:numPr>
          <w:numId w:val="1001"/>
          <w:ilvl w:val="0"/>
        </w:numPr>
      </w:pPr>
      <w:r>
        <w:t xml:space="preserve">Work with internal clients to design solutions that maximise business value</w:t>
      </w:r>
    </w:p>
    <w:p>
      <w:pPr>
        <w:pStyle w:val="Compact"/>
        <w:numPr>
          <w:numId w:val="1001"/>
          <w:ilvl w:val="0"/>
        </w:numPr>
      </w:pPr>
      <w:r>
        <w:t xml:space="preserve">Capture of business requirements, development of use cases, process and data models and UI mock-ups</w:t>
      </w:r>
    </w:p>
    <w:p>
      <w:pPr>
        <w:pStyle w:val="Compact"/>
        <w:numPr>
          <w:numId w:val="1001"/>
          <w:ilvl w:val="0"/>
        </w:numPr>
      </w:pPr>
      <w:r>
        <w:t xml:space="preserve">QA co-ordination (some personal testing time will be required)</w:t>
      </w:r>
    </w:p>
    <w:p>
      <w:pPr>
        <w:pStyle w:val="Compact"/>
        <w:numPr>
          <w:numId w:val="1001"/>
          <w:ilvl w:val="0"/>
        </w:numPr>
      </w:pPr>
      <w:r>
        <w:t xml:space="preserve">Reporting – prepare high level capital labor and capital allocation reports</w:t>
      </w:r>
    </w:p>
    <w:p>
      <w:pPr>
        <w:pStyle w:val="Compact"/>
        <w:numPr>
          <w:numId w:val="1001"/>
          <w:ilvl w:val="0"/>
        </w:numPr>
      </w:pPr>
      <w:r>
        <w:t xml:space="preserve">Identify risks and issues early</w:t>
      </w:r>
    </w:p>
    <w:p>
      <w:pPr>
        <w:pStyle w:val="Heading2"/>
      </w:pPr>
      <w:bookmarkStart w:id="23" w:name="qualifications-for-business-office-analyst"/>
      <w:r>
        <w:t xml:space="preserve">Qualifications for business office analyst</w:t>
      </w:r>
      <w:bookmarkEnd w:id="23"/>
    </w:p>
    <w:p>
      <w:pPr>
        <w:pStyle w:val="Compact"/>
        <w:numPr>
          <w:numId w:val="1002"/>
          <w:ilvl w:val="0"/>
        </w:numPr>
      </w:pPr>
      <w:r>
        <w:t xml:space="preserve">High proficiency in MS Access and Excel (Expert level) Required</w:t>
      </w:r>
    </w:p>
    <w:p>
      <w:pPr>
        <w:pStyle w:val="Compact"/>
        <w:numPr>
          <w:numId w:val="1002"/>
          <w:ilvl w:val="0"/>
        </w:numPr>
      </w:pPr>
      <w:r>
        <w:t xml:space="preserve">Demonstrated ability to consider broad strategic issues beyond the immediate tasks at hand</w:t>
      </w:r>
    </w:p>
    <w:p>
      <w:pPr>
        <w:pStyle w:val="Compact"/>
        <w:numPr>
          <w:numId w:val="1002"/>
          <w:ilvl w:val="0"/>
        </w:numPr>
      </w:pPr>
      <w:r>
        <w:t xml:space="preserve">The Fixed Income Middle Office Analyst should work to resolve production issues and liaise with his/her colleagues globally to gather Portfolio Managers requirements and provide solutions to them</w:t>
      </w:r>
    </w:p>
    <w:p>
      <w:pPr>
        <w:pStyle w:val="Compact"/>
        <w:numPr>
          <w:numId w:val="1002"/>
          <w:ilvl w:val="0"/>
        </w:numPr>
      </w:pPr>
      <w:r>
        <w:t xml:space="preserve">FIMO is looking for an ambitious Professional to Associate level to gain exposure across the Fixed Income Business by running BAU and to take ownership of issues raised by the Front Office</w:t>
      </w:r>
    </w:p>
    <w:p>
      <w:pPr>
        <w:pStyle w:val="Compact"/>
        <w:numPr>
          <w:numId w:val="1002"/>
          <w:ilvl w:val="0"/>
        </w:numPr>
      </w:pPr>
      <w:r>
        <w:t xml:space="preserve">It is essential the individual can perform under a pressured environment</w:t>
      </w:r>
    </w:p>
    <w:p>
      <w:pPr>
        <w:pStyle w:val="Compact"/>
        <w:numPr>
          <w:numId w:val="1002"/>
          <w:ilvl w:val="0"/>
        </w:numPr>
      </w:pPr>
      <w:r>
        <w:t xml:space="preserve">The successful candidate will need to have a very good knowledge of Fixed Income, and have excellent communication skills to liaise with Portfolio Managers and a wide spectrum of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ffi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ffi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2021-10-28T13:36:12Z</dcterms:created>
  <dcterms:modified xsi:type="dcterms:W3CDTF">2021-10-28T13:36:12Z</dcterms:modified>
</cp:coreProperties>
</file>