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https://www.velvetjobs.com/job-descriptions/business-objects-administrator</w:t>
        </w:r>
      </w:hyperlink>
    </w:p>
    <w:p>
      <w:pPr>
        <w:pStyle w:val="Heading1"/>
      </w:pPr>
      <w:bookmarkStart w:id="21" w:name="example-of-business-objects-administrator-job-description"/>
      <w:r>
        <w:t xml:space="preserve">Example of Business Objects Administrator Job Description</w:t>
      </w:r>
      <w:bookmarkEnd w:id="21"/>
    </w:p>
    <w:p>
      <w:pPr>
        <w:pStyle w:val="Compact"/>
      </w:pPr>
      <w:r>
        <w:t xml:space="preserve">Our company is growing rapidly and is hiring for a business objects administrator.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business-objects-administrator"/>
      <w:r>
        <w:t xml:space="preserve">Responsibilities for business objects administrator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Participate in design and implementation of software product deployment infrastructure</w:t>
      </w:r>
    </w:p>
    <w:p>
      <w:pPr>
        <w:pStyle w:val="Compact"/>
        <w:numPr>
          <w:numId w:val="1001"/>
          <w:ilvl w:val="0"/>
        </w:numPr>
      </w:pPr>
      <w:r>
        <w:t xml:space="preserve">Participate in design, development, testing, implementation and support system management processes and procedures</w:t>
      </w:r>
    </w:p>
    <w:p>
      <w:pPr>
        <w:pStyle w:val="Compact"/>
        <w:numPr>
          <w:numId w:val="1001"/>
          <w:ilvl w:val="0"/>
        </w:numPr>
      </w:pPr>
      <w:r>
        <w:t xml:space="preserve">Act as the assistant of the Business Objects Financial Consolidation Administrator (BOFC)</w:t>
      </w:r>
    </w:p>
    <w:p>
      <w:pPr>
        <w:pStyle w:val="Compact"/>
        <w:numPr>
          <w:numId w:val="1001"/>
          <w:ilvl w:val="0"/>
        </w:numPr>
      </w:pPr>
      <w:r>
        <w:t xml:space="preserve">Provide product and environment support and administration for business intelligence software environments for SAP Business Objects</w:t>
      </w:r>
    </w:p>
    <w:p>
      <w:pPr>
        <w:pStyle w:val="Compact"/>
        <w:numPr>
          <w:numId w:val="1001"/>
          <w:ilvl w:val="0"/>
        </w:numPr>
      </w:pPr>
      <w:r>
        <w:t xml:space="preserve">Keep abreast of technology landscape and industry trends pertaining to business intelligence</w:t>
      </w:r>
    </w:p>
    <w:p>
      <w:pPr>
        <w:pStyle w:val="Compact"/>
        <w:numPr>
          <w:numId w:val="1001"/>
          <w:ilvl w:val="0"/>
        </w:numPr>
      </w:pPr>
      <w:r>
        <w:t xml:space="preserve">Administration experience in BOBJ 4.1 at minimum</w:t>
      </w:r>
    </w:p>
    <w:p>
      <w:pPr>
        <w:pStyle w:val="Compact"/>
        <w:numPr>
          <w:numId w:val="1001"/>
          <w:ilvl w:val="0"/>
        </w:numPr>
      </w:pPr>
      <w:r>
        <w:t xml:space="preserve">Participates in the design and implementation for complex and business critical initiatives related to Business Objects and other reporting/visualization infrastructure</w:t>
      </w:r>
    </w:p>
    <w:p>
      <w:pPr>
        <w:pStyle w:val="Compact"/>
        <w:numPr>
          <w:numId w:val="1001"/>
          <w:ilvl w:val="0"/>
        </w:numPr>
      </w:pPr>
      <w:r>
        <w:t xml:space="preserve">Maintain/Administer Business Objects 4.1 platform</w:t>
      </w:r>
    </w:p>
    <w:p>
      <w:pPr>
        <w:pStyle w:val="Compact"/>
        <w:numPr>
          <w:numId w:val="1001"/>
          <w:ilvl w:val="0"/>
        </w:numPr>
      </w:pPr>
      <w:r>
        <w:t xml:space="preserve">Design security for various Business Objects projects</w:t>
      </w:r>
    </w:p>
    <w:p>
      <w:pPr>
        <w:pStyle w:val="Compact"/>
        <w:numPr>
          <w:numId w:val="1001"/>
          <w:ilvl w:val="0"/>
        </w:numPr>
      </w:pPr>
      <w:r>
        <w:t xml:space="preserve">Work with Accounts Administration team to configure AD groups</w:t>
      </w:r>
    </w:p>
    <w:p>
      <w:pPr>
        <w:pStyle w:val="Heading2"/>
      </w:pPr>
      <w:bookmarkStart w:id="23" w:name="qualifications-for-business-objects-administrator"/>
      <w:r>
        <w:t xml:space="preserve">Qualifications for business objects administrator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HEG student (Business Administration or Business Informatics) or Commercial certificate</w:t>
      </w:r>
    </w:p>
    <w:p>
      <w:pPr>
        <w:pStyle w:val="Compact"/>
        <w:numPr>
          <w:numId w:val="1002"/>
          <w:ilvl w:val="0"/>
        </w:numPr>
      </w:pPr>
      <w:r>
        <w:t xml:space="preserve">Strong interest for Accounting/Finance</w:t>
      </w:r>
    </w:p>
    <w:p>
      <w:pPr>
        <w:pStyle w:val="Compact"/>
        <w:numPr>
          <w:numId w:val="1002"/>
          <w:ilvl w:val="0"/>
        </w:numPr>
      </w:pPr>
      <w:r>
        <w:t xml:space="preserve">Good command of English (written and spoken) &amp; fluent in French</w:t>
      </w:r>
    </w:p>
    <w:p>
      <w:pPr>
        <w:pStyle w:val="Compact"/>
        <w:numPr>
          <w:numId w:val="1002"/>
          <w:ilvl w:val="0"/>
        </w:numPr>
      </w:pPr>
      <w:r>
        <w:t xml:space="preserve">Excellent knowledge of SAP Business Object Universes and WEBI reporting</w:t>
      </w:r>
    </w:p>
    <w:p>
      <w:pPr>
        <w:pStyle w:val="Compact"/>
        <w:numPr>
          <w:numId w:val="1002"/>
          <w:ilvl w:val="0"/>
        </w:numPr>
      </w:pPr>
      <w:r>
        <w:t xml:space="preserve">Production support and after-hours on-call</w:t>
      </w:r>
    </w:p>
    <w:p>
      <w:pPr>
        <w:pStyle w:val="Compact"/>
        <w:numPr>
          <w:numId w:val="1002"/>
          <w:ilvl w:val="0"/>
        </w:numPr>
      </w:pPr>
      <w:r>
        <w:t xml:space="preserve">Availability to work on after working hours scheduled work as required, examples are project implementation and Disaster Recovery Test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objects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objects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2021-10-28T12:47:53Z</dcterms:created>
  <dcterms:modified xsi:type="dcterms:W3CDTF">2021-10-28T12:47:53Z</dcterms:modified>
</cp:coreProperties>
</file>