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https://www.velvetjobs.com/job-descriptions/business-marketing</w:t>
        </w:r>
      </w:hyperlink>
    </w:p>
    <w:p>
      <w:pPr>
        <w:pStyle w:val="Heading1"/>
      </w:pPr>
      <w:bookmarkStart w:id="21" w:name="example-of-business-marketing-job-description"/>
      <w:r>
        <w:t xml:space="preserve">Example of Business Marketing Job Description</w:t>
      </w:r>
      <w:bookmarkEnd w:id="21"/>
    </w:p>
    <w:p>
      <w:pPr>
        <w:pStyle w:val="Compact"/>
      </w:pPr>
      <w:r>
        <w:t xml:space="preserve">Our company is growing rapidly and is hiring for a business marketing.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marketing"/>
      <w:r>
        <w:t xml:space="preserve">Responsibilities for business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 the market, competition, and our position in the marketplace</w:t>
      </w:r>
    </w:p>
    <w:p>
      <w:pPr>
        <w:pStyle w:val="Compact"/>
        <w:numPr>
          <w:numId w:val="1001"/>
          <w:ilvl w:val="0"/>
        </w:numPr>
      </w:pPr>
      <w:r>
        <w:t xml:space="preserve">Build relationships and communicate activities</w:t>
      </w:r>
    </w:p>
    <w:p>
      <w:pPr>
        <w:pStyle w:val="Compact"/>
        <w:numPr>
          <w:numId w:val="1001"/>
          <w:ilvl w:val="0"/>
        </w:numPr>
      </w:pPr>
      <w:r>
        <w:t xml:space="preserve">Develop, build out, and execute lead management strategies with traditional and non-traditional tactics, including lead nurturing drips, lifecycle management</w:t>
      </w:r>
    </w:p>
    <w:p>
      <w:pPr>
        <w:pStyle w:val="Compact"/>
        <w:numPr>
          <w:numId w:val="1001"/>
          <w:ilvl w:val="0"/>
        </w:numPr>
      </w:pPr>
      <w:r>
        <w:t xml:space="preserve">Manage and track programs that optimize capital investment, ensuring end-to-end coverage of prospects and customers</w:t>
      </w:r>
    </w:p>
    <w:p>
      <w:pPr>
        <w:pStyle w:val="Compact"/>
        <w:numPr>
          <w:numId w:val="1001"/>
          <w:ilvl w:val="0"/>
        </w:numPr>
      </w:pPr>
      <w:r>
        <w:t xml:space="preserve">Implement and launch targeted campaigns (by industry, segment, offers, and use case) across the funnel, with the goal of improving conversion rate from lead to customer</w:t>
      </w:r>
    </w:p>
    <w:p>
      <w:pPr>
        <w:pStyle w:val="Compact"/>
        <w:numPr>
          <w:numId w:val="1001"/>
          <w:ilvl w:val="0"/>
        </w:numPr>
      </w:pPr>
      <w:r>
        <w:t xml:space="preserve">Follow relevant marketing &amp; lead nurturing trends and integrate best practices</w:t>
      </w:r>
    </w:p>
    <w:p>
      <w:pPr>
        <w:pStyle w:val="Compact"/>
        <w:numPr>
          <w:numId w:val="1001"/>
          <w:ilvl w:val="0"/>
        </w:numPr>
      </w:pPr>
      <w:r>
        <w:t xml:space="preserve">Assist with copy editing, and work with Marketing Manager and Creative team to develop on and offline campaigns each month</w:t>
      </w:r>
    </w:p>
    <w:p>
      <w:pPr>
        <w:pStyle w:val="Compact"/>
        <w:numPr>
          <w:numId w:val="1001"/>
          <w:ilvl w:val="0"/>
        </w:numPr>
      </w:pPr>
      <w:r>
        <w:t xml:space="preserve">Execute on tasks to optimize live campaigns</w:t>
      </w:r>
    </w:p>
    <w:p>
      <w:pPr>
        <w:pStyle w:val="Compact"/>
        <w:numPr>
          <w:numId w:val="1001"/>
          <w:ilvl w:val="0"/>
        </w:numPr>
      </w:pPr>
      <w:r>
        <w:t xml:space="preserve">Manage creative briefs and workflow for new marketing content and collateral</w:t>
      </w:r>
    </w:p>
    <w:p>
      <w:pPr>
        <w:pStyle w:val="Compact"/>
        <w:numPr>
          <w:numId w:val="1001"/>
          <w:ilvl w:val="0"/>
        </w:numPr>
      </w:pPr>
      <w:r>
        <w:t xml:space="preserve">Ensure campaign materials are delivered on time and within agreed strategy and plan</w:t>
      </w:r>
    </w:p>
    <w:p>
      <w:pPr>
        <w:pStyle w:val="Heading2"/>
      </w:pPr>
      <w:bookmarkStart w:id="23" w:name="qualifications-for-business-marketing"/>
      <w:r>
        <w:t xml:space="preserve">Qualifications for business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Tableau, SPSS, Teradata, SQL Server a plus</w:t>
      </w:r>
    </w:p>
    <w:p>
      <w:pPr>
        <w:pStyle w:val="Compact"/>
        <w:numPr>
          <w:numId w:val="1002"/>
          <w:ilvl w:val="0"/>
        </w:numPr>
      </w:pPr>
      <w:r>
        <w:t xml:space="preserve">Advanced skills in Web Analytics (Adobe or Google Analytics) application of Web Analytics data with other Digital Marketing Sources (Online &amp; Offline Marketing channels – Social, Web, Paid Media, Email Marketing, Print, Events)</w:t>
      </w:r>
    </w:p>
    <w:p>
      <w:pPr>
        <w:pStyle w:val="Compact"/>
        <w:numPr>
          <w:numId w:val="1002"/>
          <w:ilvl w:val="0"/>
        </w:numPr>
      </w:pPr>
      <w:r>
        <w:t xml:space="preserve">Expertise in Web Analytics tools (Adobe Analytics – preferred</w:t>
      </w:r>
    </w:p>
    <w:p>
      <w:pPr>
        <w:pStyle w:val="Compact"/>
        <w:numPr>
          <w:numId w:val="1002"/>
          <w:ilvl w:val="0"/>
        </w:numPr>
      </w:pPr>
      <w:r>
        <w:t xml:space="preserve">Drive for Success (entrepreneurial</w:t>
      </w:r>
    </w:p>
    <w:p>
      <w:pPr>
        <w:pStyle w:val="Compact"/>
        <w:numPr>
          <w:numId w:val="1002"/>
          <w:ilvl w:val="0"/>
        </w:numPr>
      </w:pPr>
      <w:r>
        <w:t xml:space="preserve">Proficiency with Adobe InDesign, Illustrator, Photoshop and the Microsoft PowerPoint (preferred</w:t>
      </w:r>
    </w:p>
    <w:p>
      <w:pPr>
        <w:pStyle w:val="Compact"/>
        <w:numPr>
          <w:numId w:val="1002"/>
          <w:ilvl w:val="0"/>
        </w:numPr>
      </w:pPr>
      <w:r>
        <w:t xml:space="preserve">Minimum of five years of experience in professional services marketing and business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2021-10-28T13:16:34Z</dcterms:created>
  <dcterms:modified xsi:type="dcterms:W3CDTF">2021-10-28T13:16:34Z</dcterms:modified>
</cp:coreProperties>
</file>