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https://www.velvetjobs.com/job-descriptions/business-leader</w:t>
        </w:r>
      </w:hyperlink>
    </w:p>
    <w:p>
      <w:pPr>
        <w:pStyle w:val="Heading1"/>
      </w:pPr>
      <w:bookmarkStart w:id="21" w:name="example-of-business-leader-job-description"/>
      <w:r>
        <w:t xml:space="preserve">Example of Business Leader Job Description</w:t>
      </w:r>
      <w:bookmarkEnd w:id="21"/>
    </w:p>
    <w:p>
      <w:pPr>
        <w:pStyle w:val="Compact"/>
      </w:pPr>
      <w:r>
        <w:t xml:space="preserve">Our growing company is searching for experienced candidates for the position of business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leader"/>
      <w:r>
        <w:t xml:space="preserve">Responsibilities for business leader</w:t>
      </w:r>
      <w:bookmarkEnd w:id="22"/>
    </w:p>
    <w:p>
      <w:pPr>
        <w:pStyle w:val="Compact"/>
        <w:numPr>
          <w:numId w:val="1001"/>
          <w:ilvl w:val="0"/>
        </w:numPr>
      </w:pPr>
      <w:r>
        <w:t xml:space="preserve">Promote and enable the import and export of best practices from all accounts and link the accounts to emerging practices in the industry for BI/data fields</w:t>
      </w:r>
    </w:p>
    <w:p>
      <w:pPr>
        <w:pStyle w:val="Compact"/>
        <w:numPr>
          <w:numId w:val="1001"/>
          <w:ilvl w:val="0"/>
        </w:numPr>
      </w:pPr>
      <w:r>
        <w:t xml:space="preserve">Act as a leader for the business area and accountable for quality, delivery, cost and people concerns on a daily basis</w:t>
      </w:r>
    </w:p>
    <w:p>
      <w:pPr>
        <w:pStyle w:val="Compact"/>
        <w:numPr>
          <w:numId w:val="1001"/>
          <w:ilvl w:val="0"/>
        </w:numPr>
      </w:pPr>
      <w:r>
        <w:t xml:space="preserve">Institutionalize the total quality philosophy by creating an environment where all employees are customer focused and have increased opportunities to contribute to the success of the enterprise and the security of their future</w:t>
      </w:r>
    </w:p>
    <w:p>
      <w:pPr>
        <w:pStyle w:val="Compact"/>
        <w:numPr>
          <w:numId w:val="1001"/>
          <w:ilvl w:val="0"/>
        </w:numPr>
      </w:pPr>
      <w:r>
        <w:t xml:space="preserve">Work jointly with UAW officials to achieve an atmosphere of mutual trust and respect by sharing each other’s concerns</w:t>
      </w:r>
    </w:p>
    <w:p>
      <w:pPr>
        <w:pStyle w:val="Compact"/>
        <w:numPr>
          <w:numId w:val="1001"/>
          <w:ilvl w:val="0"/>
        </w:numPr>
      </w:pPr>
      <w:r>
        <w:t xml:space="preserve">Allocates and directs resources to accomplish tasks</w:t>
      </w:r>
    </w:p>
    <w:p>
      <w:pPr>
        <w:pStyle w:val="Compact"/>
        <w:numPr>
          <w:numId w:val="1001"/>
          <w:ilvl w:val="0"/>
        </w:numPr>
      </w:pPr>
      <w:r>
        <w:t xml:space="preserve">Leads entire Account Business team in a common vision/direction</w:t>
      </w:r>
    </w:p>
    <w:p>
      <w:pPr>
        <w:pStyle w:val="Compact"/>
        <w:numPr>
          <w:numId w:val="1001"/>
          <w:ilvl w:val="0"/>
        </w:numPr>
      </w:pPr>
      <w:r>
        <w:t xml:space="preserve">Provides leadership to the Account Managers and service personnel</w:t>
      </w:r>
    </w:p>
    <w:p>
      <w:pPr>
        <w:pStyle w:val="Compact"/>
        <w:numPr>
          <w:numId w:val="1001"/>
          <w:ilvl w:val="0"/>
        </w:numPr>
      </w:pPr>
      <w:r>
        <w:t xml:space="preserve">Total ownership and accountability for key metrics, develops monthly forecasts for key financial metrics and owns actions to ensure goals are achieved</w:t>
      </w:r>
    </w:p>
    <w:p>
      <w:pPr>
        <w:pStyle w:val="Compact"/>
        <w:numPr>
          <w:numId w:val="1001"/>
          <w:ilvl w:val="0"/>
        </w:numPr>
      </w:pPr>
      <w:r>
        <w:t xml:space="preserve">Acquires, develops and nurtures talent to create a sustainable growth organization</w:t>
      </w:r>
    </w:p>
    <w:p>
      <w:pPr>
        <w:pStyle w:val="Compact"/>
        <w:numPr>
          <w:numId w:val="1001"/>
          <w:ilvl w:val="0"/>
        </w:numPr>
      </w:pPr>
      <w:r>
        <w:t xml:space="preserve">Leads implementation of business plans, account management and service initiatives</w:t>
      </w:r>
    </w:p>
    <w:p>
      <w:pPr>
        <w:pStyle w:val="Heading2"/>
      </w:pPr>
      <w:bookmarkStart w:id="23" w:name="qualifications-for-business-leader"/>
      <w:r>
        <w:t xml:space="preserve">Qualifications for business leader</w:t>
      </w:r>
      <w:bookmarkEnd w:id="23"/>
    </w:p>
    <w:p>
      <w:pPr>
        <w:pStyle w:val="Compact"/>
        <w:numPr>
          <w:numId w:val="1002"/>
          <w:ilvl w:val="0"/>
        </w:numPr>
      </w:pPr>
      <w:r>
        <w:t xml:space="preserve">Role is field based</w:t>
      </w:r>
    </w:p>
    <w:p>
      <w:pPr>
        <w:pStyle w:val="Compact"/>
        <w:numPr>
          <w:numId w:val="1002"/>
          <w:ilvl w:val="0"/>
        </w:numPr>
      </w:pPr>
      <w:r>
        <w:t xml:space="preserve">Up to 50% travel required throughout sales area and to Takeda home office</w:t>
      </w:r>
    </w:p>
    <w:p>
      <w:pPr>
        <w:pStyle w:val="Compact"/>
        <w:numPr>
          <w:numId w:val="1002"/>
          <w:ilvl w:val="0"/>
        </w:numPr>
      </w:pPr>
      <w:r>
        <w:t xml:space="preserve">Some stormwater background would be a plus</w:t>
      </w:r>
    </w:p>
    <w:p>
      <w:pPr>
        <w:pStyle w:val="Compact"/>
        <w:numPr>
          <w:numId w:val="1002"/>
          <w:ilvl w:val="0"/>
        </w:numPr>
      </w:pPr>
      <w:r>
        <w:t xml:space="preserve">Four (4) years’ management experience required with educational requirements</w:t>
      </w:r>
    </w:p>
    <w:p>
      <w:pPr>
        <w:pStyle w:val="Compact"/>
        <w:numPr>
          <w:numId w:val="1002"/>
          <w:ilvl w:val="0"/>
        </w:numPr>
      </w:pPr>
      <w:r>
        <w:t xml:space="preserve">Own the Locker location strategy in the UK, working with current partners to provide new opportunities and building out a pipeline of new partners</w:t>
      </w:r>
    </w:p>
    <w:p>
      <w:pPr>
        <w:pStyle w:val="Compact"/>
        <w:numPr>
          <w:numId w:val="1002"/>
          <w:ilvl w:val="0"/>
        </w:numPr>
      </w:pPr>
      <w:r>
        <w:t xml:space="preserve">Manage the carrier performance making sure that delivery and concessions exceed targets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