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https://www.velvetjobs.com/job-descriptions/business-intelligence-engineer</w:t>
        </w:r>
      </w:hyperlink>
    </w:p>
    <w:p>
      <w:pPr>
        <w:pStyle w:val="Heading1"/>
      </w:pPr>
      <w:bookmarkStart w:id="21" w:name="example-of-business-intelligence-engineer-job-description"/>
      <w:r>
        <w:t xml:space="preserve">Example of Business Intelligence Engineer Job Description</w:t>
      </w:r>
      <w:bookmarkEnd w:id="21"/>
    </w:p>
    <w:p>
      <w:pPr>
        <w:pStyle w:val="Compact"/>
      </w:pPr>
      <w:r>
        <w:t xml:space="preserve">Our innovative and growing company is hiring for a business intelligence engineer. To join our growing team, please review the list of responsibilities and qualifications.</w:t>
      </w:r>
    </w:p>
    <w:p>
      <w:pPr>
        <w:pStyle w:val="Heading2"/>
      </w:pPr>
      <w:bookmarkStart w:id="22" w:name="responsibilities-for-business-intelligence-engineer"/>
      <w:r>
        <w:t xml:space="preserve">Responsibilities for business intelligence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Create, enhance and tune SQL Server stored procedures</w:t>
      </w:r>
    </w:p>
    <w:p>
      <w:pPr>
        <w:pStyle w:val="Compact"/>
        <w:numPr>
          <w:numId w:val="1001"/>
          <w:ilvl w:val="0"/>
        </w:numPr>
      </w:pPr>
      <w:r>
        <w:t xml:space="preserve">You should be expert at implementing and operating stable, scalable data flow solutions from production systems into end-user facing applications/reports</w:t>
      </w:r>
    </w:p>
    <w:p>
      <w:pPr>
        <w:pStyle w:val="Compact"/>
        <w:numPr>
          <w:numId w:val="1001"/>
          <w:ilvl w:val="0"/>
        </w:numPr>
      </w:pPr>
      <w:r>
        <w:t xml:space="preserve">Support the analytical needs of the content acquisition management team (CAM) inclusive of routine reporting, ad hoc, statistical inference and predictive modeling for WorldWide licensing</w:t>
      </w:r>
    </w:p>
    <w:p>
      <w:pPr>
        <w:pStyle w:val="Compact"/>
        <w:numPr>
          <w:numId w:val="1001"/>
          <w:ilvl w:val="0"/>
        </w:numPr>
      </w:pPr>
      <w:r>
        <w:t xml:space="preserve">Maintain and improve on our system for gauging WorldWide content demand</w:t>
      </w:r>
    </w:p>
    <w:p>
      <w:pPr>
        <w:pStyle w:val="Compact"/>
        <w:numPr>
          <w:numId w:val="1001"/>
          <w:ilvl w:val="0"/>
        </w:numPr>
      </w:pPr>
      <w:r>
        <w:t xml:space="preserve">Work with central economics, machine learning, finance and other analytics team to ensure the most efficient and effective allocation of resources to tackle the WorldWide content analytics agenda</w:t>
      </w:r>
    </w:p>
    <w:p>
      <w:pPr>
        <w:pStyle w:val="Compact"/>
        <w:numPr>
          <w:numId w:val="1001"/>
          <w:ilvl w:val="0"/>
        </w:numPr>
      </w:pPr>
      <w:r>
        <w:t xml:space="preserve">Provide informal direction and guidance to more junior members of staff on all aspects of analytics from business context and prioritization to technical coaching</w:t>
      </w:r>
    </w:p>
    <w:p>
      <w:pPr>
        <w:pStyle w:val="Compact"/>
        <w:numPr>
          <w:numId w:val="1001"/>
          <w:ilvl w:val="0"/>
        </w:numPr>
      </w:pPr>
      <w:r>
        <w:t xml:space="preserve">Identifying, developing and executing data analysis to uncover areas of business opportunity</w:t>
      </w:r>
    </w:p>
    <w:p>
      <w:pPr>
        <w:pStyle w:val="Compact"/>
        <w:numPr>
          <w:numId w:val="1001"/>
          <w:ilvl w:val="0"/>
        </w:numPr>
      </w:pPr>
      <w:r>
        <w:t xml:space="preserve">Presenting written recommendations and insights to key stakeholders that will help shape effective Imaging strategies worldwide</w:t>
      </w:r>
    </w:p>
    <w:p>
      <w:pPr>
        <w:pStyle w:val="Compact"/>
        <w:numPr>
          <w:numId w:val="1001"/>
          <w:ilvl w:val="0"/>
        </w:numPr>
      </w:pPr>
      <w:r>
        <w:t xml:space="preserve">Design and execute analyses and data mining by utilizing available analysis tools, interpret the results and develop recommendations and actionable steps based on the learning</w:t>
      </w:r>
    </w:p>
    <w:p>
      <w:pPr>
        <w:pStyle w:val="Compact"/>
        <w:numPr>
          <w:numId w:val="1001"/>
          <w:ilvl w:val="0"/>
        </w:numPr>
      </w:pPr>
      <w:r>
        <w:t xml:space="preserve">Shaping and informing key metrics and indicators by which Imaging will assess its performance</w:t>
      </w:r>
    </w:p>
    <w:p>
      <w:pPr>
        <w:pStyle w:val="Heading2"/>
      </w:pPr>
      <w:bookmarkStart w:id="23" w:name="qualifications-for-business-intelligence-engineer"/>
      <w:r>
        <w:t xml:space="preserve">Qualifications for business intelligence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data mining, ETL, and using databases in a business environment with large-scale, complex datasets</w:t>
      </w:r>
    </w:p>
    <w:p>
      <w:pPr>
        <w:pStyle w:val="Compact"/>
        <w:numPr>
          <w:numId w:val="1002"/>
          <w:ilvl w:val="0"/>
        </w:numPr>
      </w:pPr>
      <w:r>
        <w:t xml:space="preserve">Experience with Oracle, MSSQL, Redshift, Teradata</w:t>
      </w:r>
    </w:p>
    <w:p>
      <w:pPr>
        <w:pStyle w:val="Compact"/>
        <w:numPr>
          <w:numId w:val="1002"/>
          <w:ilvl w:val="0"/>
        </w:numPr>
      </w:pPr>
      <w:r>
        <w:t xml:space="preserve">Expert level proficiency in SQL and performance optimization</w:t>
      </w:r>
    </w:p>
    <w:p>
      <w:pPr>
        <w:pStyle w:val="Compact"/>
        <w:numPr>
          <w:numId w:val="1002"/>
          <w:ilvl w:val="0"/>
        </w:numPr>
      </w:pPr>
      <w:r>
        <w:t xml:space="preserve">Proficiency with data visualization tools like Tableau or cloud-based solutions like Redshift desirable</w:t>
      </w:r>
    </w:p>
    <w:p>
      <w:pPr>
        <w:pStyle w:val="Compact"/>
        <w:numPr>
          <w:numId w:val="1002"/>
          <w:ilvl w:val="0"/>
        </w:numPr>
      </w:pPr>
      <w:r>
        <w:t xml:space="preserve">Exposure to SAS or R and understanding of statistical analysis and customer analytics</w:t>
      </w:r>
    </w:p>
    <w:p>
      <w:pPr>
        <w:pStyle w:val="Compact"/>
        <w:numPr>
          <w:numId w:val="1002"/>
          <w:ilvl w:val="0"/>
        </w:numPr>
      </w:pPr>
      <w:r>
        <w:t xml:space="preserve">5+ years of experience in relevant business domains, including data warehousing and business intelligence tools, techniques and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2021-10-28T13:35:57Z</dcterms:created>
  <dcterms:modified xsi:type="dcterms:W3CDTF">2021-10-28T13:35:57Z</dcterms:modified>
</cp:coreProperties>
</file>