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https://www.velvetjobs.com/job-descriptions/business-finance</w:t>
        </w:r>
      </w:hyperlink>
    </w:p>
    <w:p>
      <w:pPr>
        <w:pStyle w:val="Heading1"/>
      </w:pPr>
      <w:bookmarkStart w:id="21" w:name="example-of-business-finance-job-description"/>
      <w:r>
        <w:t xml:space="preserve">Example of Business Finance Job Description</w:t>
      </w:r>
      <w:bookmarkEnd w:id="21"/>
    </w:p>
    <w:p>
      <w:pPr>
        <w:pStyle w:val="Compact"/>
      </w:pPr>
      <w:r>
        <w:t xml:space="preserve">Our innovative and growing company is hiring for a business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finance"/>
      <w:r>
        <w:t xml:space="preserve">Responsibilities for business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requirements to deliver the target processes and support transitions as required</w:t>
      </w:r>
    </w:p>
    <w:p>
      <w:pPr>
        <w:pStyle w:val="Compact"/>
        <w:numPr>
          <w:numId w:val="1001"/>
          <w:ilvl w:val="0"/>
        </w:numPr>
      </w:pPr>
      <w:r>
        <w:t xml:space="preserve">Detail and results focused with the ability to prioritise a large and varied task list</w:t>
      </w:r>
    </w:p>
    <w:p>
      <w:pPr>
        <w:pStyle w:val="Compact"/>
        <w:numPr>
          <w:numId w:val="1001"/>
          <w:ilvl w:val="0"/>
        </w:numPr>
      </w:pPr>
      <w:r>
        <w:t xml:space="preserve">Work with peers and supervise FP&amp;A spend management team to track and roll-up complex spend profile including COGS for hardware, headcount tracking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Legal, HR, Accounting, Tax, to support ACG</w:t>
      </w:r>
    </w:p>
    <w:p>
      <w:pPr>
        <w:pStyle w:val="Compact"/>
        <w:numPr>
          <w:numId w:val="1001"/>
          <w:ilvl w:val="0"/>
        </w:numPr>
      </w:pPr>
      <w:r>
        <w:t xml:space="preserve">Responsible for all financial reporting to the Investment Board, producing monthly packs detailing investment spend against budget, compiling business cases and forecasting out turn</w:t>
      </w:r>
    </w:p>
    <w:p>
      <w:pPr>
        <w:pStyle w:val="Compact"/>
        <w:numPr>
          <w:numId w:val="1001"/>
          <w:ilvl w:val="0"/>
        </w:numPr>
      </w:pPr>
      <w:r>
        <w:t xml:space="preserve">Preparing agendas and financial statements for senior stakeholders</w:t>
      </w:r>
    </w:p>
    <w:p>
      <w:pPr>
        <w:pStyle w:val="Compact"/>
        <w:numPr>
          <w:numId w:val="1001"/>
          <w:ilvl w:val="0"/>
        </w:numPr>
      </w:pPr>
      <w:r>
        <w:t xml:space="preserve">Reviewing, updating, and maintaining FSA workflows and procedures in Sharepoint site</w:t>
      </w:r>
    </w:p>
    <w:p>
      <w:pPr>
        <w:pStyle w:val="Compact"/>
        <w:numPr>
          <w:numId w:val="1001"/>
          <w:ilvl w:val="0"/>
        </w:numPr>
      </w:pPr>
      <w:r>
        <w:t xml:space="preserve">Assisting in a variety of Company-wide projects as applicable during design analysis and testing phases</w:t>
      </w:r>
    </w:p>
    <w:p>
      <w:pPr>
        <w:pStyle w:val="Compact"/>
        <w:numPr>
          <w:numId w:val="1001"/>
          <w:ilvl w:val="0"/>
        </w:numPr>
      </w:pPr>
      <w:r>
        <w:t xml:space="preserve">Implementing tactical solutions keeping project governance strategies intact and mainly adhering to Regulatory standards and requirement</w:t>
      </w:r>
    </w:p>
    <w:p>
      <w:pPr>
        <w:pStyle w:val="Compact"/>
        <w:numPr>
          <w:numId w:val="1001"/>
          <w:ilvl w:val="0"/>
        </w:numPr>
      </w:pPr>
      <w:r>
        <w:t xml:space="preserve">Preparation of project documentation, project charts and workflows are part of project goal deliveries</w:t>
      </w:r>
    </w:p>
    <w:p>
      <w:pPr>
        <w:pStyle w:val="Heading2"/>
      </w:pPr>
      <w:bookmarkStart w:id="23" w:name="qualifications-for-business-finance"/>
      <w:r>
        <w:t xml:space="preserve">Qualifications for business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CIMA, ACA, ACCAor equivelant</w:t>
      </w:r>
    </w:p>
    <w:p>
      <w:pPr>
        <w:pStyle w:val="Compact"/>
        <w:numPr>
          <w:numId w:val="1002"/>
          <w:ilvl w:val="0"/>
        </w:numPr>
      </w:pPr>
      <w:r>
        <w:t xml:space="preserve">Be able to analyse, summarize and solve problems effectively</w:t>
      </w:r>
    </w:p>
    <w:p>
      <w:pPr>
        <w:pStyle w:val="Compact"/>
        <w:numPr>
          <w:numId w:val="1002"/>
          <w:ilvl w:val="0"/>
        </w:numPr>
      </w:pPr>
      <w:r>
        <w:t xml:space="preserve">Ability to use Ms Visio, Ms Project will be advantageous</w:t>
      </w:r>
    </w:p>
    <w:p>
      <w:pPr>
        <w:pStyle w:val="Compact"/>
        <w:numPr>
          <w:numId w:val="1002"/>
          <w:ilvl w:val="0"/>
        </w:numPr>
      </w:pPr>
      <w:r>
        <w:t xml:space="preserve">Prior experience with Budget vs</w:t>
      </w:r>
    </w:p>
    <w:p>
      <w:pPr>
        <w:pStyle w:val="Compact"/>
        <w:numPr>
          <w:numId w:val="1002"/>
          <w:ilvl w:val="0"/>
        </w:numPr>
      </w:pPr>
      <w:r>
        <w:t xml:space="preserve">Assisting clients in producing realistic and achievable forecast and budget plans, and</w:t>
      </w:r>
    </w:p>
    <w:p>
      <w:pPr>
        <w:pStyle w:val="Compact"/>
        <w:numPr>
          <w:numId w:val="1002"/>
          <w:ilvl w:val="0"/>
        </w:numPr>
      </w:pPr>
      <w:r>
        <w:t xml:space="preserve">Bachelor or Post graduate qualifications in banking, accounting, finance with at least 6 years working experience in banking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2021-10-28T13:03:00Z</dcterms:created>
  <dcterms:modified xsi:type="dcterms:W3CDTF">2021-10-28T13:03:00Z</dcterms:modified>
</cp:coreProperties>
</file>